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8BB8" w14:textId="77777777" w:rsidR="00B66F66" w:rsidRPr="00B66F66" w:rsidRDefault="00B66F66" w:rsidP="00B66F66">
      <w:pPr>
        <w:widowControl w:val="0"/>
        <w:autoSpaceDE w:val="0"/>
        <w:jc w:val="center"/>
        <w:rPr>
          <w:rFonts w:ascii="Garamond" w:hAnsi="Garamond" w:cs="Arial"/>
          <w:b/>
          <w:bCs/>
          <w:szCs w:val="24"/>
          <w:lang w:val="pt-PT" w:eastAsia="pt-BR"/>
        </w:rPr>
      </w:pPr>
      <w:r w:rsidRPr="00B66F66">
        <w:rPr>
          <w:rFonts w:ascii="Garamond" w:hAnsi="Garamond" w:cs="Arial"/>
          <w:b/>
          <w:bCs/>
          <w:szCs w:val="24"/>
          <w:lang w:val="pt-PT" w:eastAsia="pt-BR"/>
        </w:rPr>
        <w:t>ATA DE ASSEMBLEIA GERAL EXTRAORDINÁRIA DA</w:t>
      </w:r>
    </w:p>
    <w:p w14:paraId="5984DBA6" w14:textId="77777777" w:rsidR="00B66F66" w:rsidRPr="00B66F66" w:rsidRDefault="00B66F66" w:rsidP="00B66F66">
      <w:pPr>
        <w:widowControl w:val="0"/>
        <w:autoSpaceDE w:val="0"/>
        <w:jc w:val="center"/>
        <w:rPr>
          <w:rFonts w:ascii="Garamond" w:hAnsi="Garamond" w:cs="Arial"/>
          <w:b/>
          <w:bCs/>
          <w:szCs w:val="24"/>
          <w:lang w:val="pt-PT" w:eastAsia="pt-BR"/>
        </w:rPr>
      </w:pPr>
      <w:r w:rsidRPr="00B66F66">
        <w:rPr>
          <w:rFonts w:ascii="Garamond" w:hAnsi="Garamond" w:cs="Arial"/>
          <w:b/>
          <w:bCs/>
          <w:szCs w:val="24"/>
          <w:lang w:val="pt-PT" w:eastAsia="pt-BR"/>
        </w:rPr>
        <w:t>PIRAPORA VII ENERGIAS RENOVÁVEIS S.A.</w:t>
      </w:r>
    </w:p>
    <w:p w14:paraId="58EB45EC" w14:textId="4DD195B9" w:rsidR="00B66F66" w:rsidRPr="00B66F66" w:rsidRDefault="00B66F66" w:rsidP="00B66F66">
      <w:pPr>
        <w:widowControl w:val="0"/>
        <w:autoSpaceDE w:val="0"/>
        <w:jc w:val="center"/>
        <w:rPr>
          <w:rFonts w:ascii="Garamond" w:hAnsi="Garamond" w:cs="Arial"/>
          <w:bCs/>
          <w:szCs w:val="24"/>
          <w:lang w:val="pt-PT" w:eastAsia="pt-BR"/>
        </w:rPr>
      </w:pPr>
      <w:r w:rsidRPr="00B66F66">
        <w:rPr>
          <w:rFonts w:ascii="Garamond" w:hAnsi="Garamond" w:cs="Arial"/>
          <w:bCs/>
          <w:szCs w:val="24"/>
          <w:lang w:val="pt-PT" w:eastAsia="pt-BR"/>
        </w:rPr>
        <w:t>CNPJ</w:t>
      </w:r>
      <w:r w:rsidR="00EB5214">
        <w:rPr>
          <w:rFonts w:ascii="Garamond" w:hAnsi="Garamond" w:cs="Arial"/>
          <w:bCs/>
          <w:szCs w:val="24"/>
          <w:lang w:val="pt-PT" w:eastAsia="pt-BR"/>
        </w:rPr>
        <w:t>/ME</w:t>
      </w:r>
      <w:r w:rsidRPr="00B66F66">
        <w:rPr>
          <w:rFonts w:ascii="Garamond" w:hAnsi="Garamond" w:cs="Arial"/>
          <w:bCs/>
          <w:szCs w:val="24"/>
          <w:lang w:val="pt-PT" w:eastAsia="pt-BR"/>
        </w:rPr>
        <w:t xml:space="preserve"> nº. 23.852.003/0001-59</w:t>
      </w:r>
    </w:p>
    <w:p w14:paraId="6F449D0A" w14:textId="54E647AC" w:rsidR="002812B9" w:rsidRPr="00B66F66" w:rsidRDefault="00B66F66" w:rsidP="00B66F66">
      <w:pPr>
        <w:widowControl w:val="0"/>
        <w:autoSpaceDE w:val="0"/>
        <w:jc w:val="center"/>
        <w:rPr>
          <w:rFonts w:ascii="Garamond" w:hAnsi="Garamond" w:cs="Arial"/>
          <w:bCs/>
          <w:szCs w:val="24"/>
        </w:rPr>
      </w:pPr>
      <w:r w:rsidRPr="00B66F66">
        <w:rPr>
          <w:rFonts w:ascii="Garamond" w:hAnsi="Garamond" w:cs="Arial"/>
          <w:bCs/>
          <w:szCs w:val="24"/>
          <w:lang w:val="pt-PT" w:eastAsia="pt-BR"/>
        </w:rPr>
        <w:t>NIRE 33.3.0032446-1</w:t>
      </w:r>
    </w:p>
    <w:p w14:paraId="0891A051" w14:textId="77777777" w:rsidR="00AF2CE5" w:rsidRPr="00852F0B" w:rsidRDefault="00AF2CE5" w:rsidP="00593F74">
      <w:pPr>
        <w:pStyle w:val="Corpodetexto2"/>
        <w:rPr>
          <w:rFonts w:ascii="Garamond" w:hAnsi="Garamond" w:cs="Arial"/>
          <w:b/>
          <w:bCs/>
          <w:sz w:val="24"/>
          <w:szCs w:val="24"/>
        </w:rPr>
      </w:pPr>
    </w:p>
    <w:p w14:paraId="55C0092F" w14:textId="7C1CF914" w:rsidR="00AF2CE5" w:rsidRPr="00852F0B" w:rsidRDefault="00AF2CE5" w:rsidP="00593F74">
      <w:pPr>
        <w:pStyle w:val="Corpodetexto"/>
        <w:spacing w:after="0"/>
        <w:jc w:val="both"/>
        <w:rPr>
          <w:rFonts w:ascii="Garamond" w:hAnsi="Garamond" w:cs="Arial"/>
          <w:szCs w:val="24"/>
        </w:rPr>
      </w:pPr>
      <w:r w:rsidRPr="00852F0B">
        <w:rPr>
          <w:rFonts w:ascii="Garamond" w:hAnsi="Garamond" w:cs="Arial"/>
          <w:b/>
          <w:szCs w:val="24"/>
        </w:rPr>
        <w:t>1.</w:t>
      </w:r>
      <w:r w:rsidRPr="00852F0B">
        <w:rPr>
          <w:rFonts w:ascii="Garamond" w:hAnsi="Garamond" w:cs="Arial"/>
          <w:b/>
          <w:szCs w:val="24"/>
        </w:rPr>
        <w:tab/>
        <w:t xml:space="preserve">Data, hora e local: </w:t>
      </w:r>
      <w:r w:rsidRPr="00852F0B">
        <w:rPr>
          <w:rFonts w:ascii="Garamond" w:hAnsi="Garamond" w:cs="Arial"/>
          <w:szCs w:val="24"/>
        </w:rPr>
        <w:t xml:space="preserve">Às </w:t>
      </w:r>
      <w:r w:rsidR="00CB69D4" w:rsidRPr="00852F0B">
        <w:rPr>
          <w:rFonts w:ascii="Garamond" w:hAnsi="Garamond" w:cs="Arial"/>
          <w:szCs w:val="24"/>
        </w:rPr>
        <w:t>1</w:t>
      </w:r>
      <w:r w:rsidR="00A963EC">
        <w:rPr>
          <w:rFonts w:ascii="Garamond" w:hAnsi="Garamond" w:cs="Arial"/>
          <w:szCs w:val="24"/>
        </w:rPr>
        <w:t>2</w:t>
      </w:r>
      <w:r w:rsidR="00832838">
        <w:rPr>
          <w:rFonts w:ascii="Garamond" w:hAnsi="Garamond" w:cs="Arial"/>
          <w:szCs w:val="24"/>
        </w:rPr>
        <w:t>:00</w:t>
      </w:r>
      <w:r w:rsidR="0038702E" w:rsidRPr="00852F0B">
        <w:rPr>
          <w:rFonts w:ascii="Garamond" w:hAnsi="Garamond" w:cs="Arial"/>
          <w:szCs w:val="24"/>
        </w:rPr>
        <w:t xml:space="preserve"> horas do dia </w:t>
      </w:r>
      <w:r w:rsidR="00432657">
        <w:rPr>
          <w:rFonts w:ascii="Garamond" w:hAnsi="Garamond" w:cs="Arial"/>
          <w:szCs w:val="24"/>
        </w:rPr>
        <w:t>31</w:t>
      </w:r>
      <w:r w:rsidR="005D42AE">
        <w:rPr>
          <w:rFonts w:ascii="Garamond" w:hAnsi="Garamond" w:cs="Arial"/>
          <w:szCs w:val="24"/>
        </w:rPr>
        <w:t xml:space="preserve"> </w:t>
      </w:r>
      <w:r w:rsidR="005D04EC">
        <w:rPr>
          <w:rFonts w:ascii="Garamond" w:hAnsi="Garamond" w:cs="Arial"/>
          <w:szCs w:val="24"/>
        </w:rPr>
        <w:t xml:space="preserve">de </w:t>
      </w:r>
      <w:r w:rsidR="001576F2">
        <w:rPr>
          <w:rFonts w:ascii="Garamond" w:hAnsi="Garamond" w:cs="Arial"/>
          <w:szCs w:val="24"/>
        </w:rPr>
        <w:t>maio</w:t>
      </w:r>
      <w:r w:rsidR="005D04EC">
        <w:rPr>
          <w:rFonts w:ascii="Garamond" w:hAnsi="Garamond" w:cs="Arial"/>
          <w:szCs w:val="24"/>
        </w:rPr>
        <w:t xml:space="preserve"> </w:t>
      </w:r>
      <w:r w:rsidR="005205D2">
        <w:rPr>
          <w:rFonts w:ascii="Garamond" w:hAnsi="Garamond" w:cs="Arial"/>
          <w:szCs w:val="24"/>
        </w:rPr>
        <w:t>de 202</w:t>
      </w:r>
      <w:r w:rsidR="00832838">
        <w:rPr>
          <w:rFonts w:ascii="Garamond" w:hAnsi="Garamond" w:cs="Arial"/>
          <w:szCs w:val="24"/>
        </w:rPr>
        <w:t>2</w:t>
      </w:r>
      <w:r w:rsidRPr="00852F0B">
        <w:rPr>
          <w:rFonts w:ascii="Garamond" w:hAnsi="Garamond" w:cs="Arial"/>
          <w:szCs w:val="24"/>
        </w:rPr>
        <w:t>, na</w:t>
      </w:r>
      <w:r w:rsidR="007D74A3" w:rsidRPr="00852F0B">
        <w:rPr>
          <w:rFonts w:ascii="Garamond" w:hAnsi="Garamond" w:cs="Arial"/>
          <w:szCs w:val="24"/>
        </w:rPr>
        <w:t xml:space="preserve"> </w:t>
      </w:r>
      <w:r w:rsidR="00E6532A" w:rsidRPr="00852F0B">
        <w:rPr>
          <w:rFonts w:ascii="Garamond" w:hAnsi="Garamond" w:cs="Arial"/>
          <w:szCs w:val="24"/>
        </w:rPr>
        <w:t>sed</w:t>
      </w:r>
      <w:r w:rsidR="00BD56DF" w:rsidRPr="00852F0B">
        <w:rPr>
          <w:rFonts w:ascii="Garamond" w:hAnsi="Garamond" w:cs="Arial"/>
          <w:szCs w:val="24"/>
        </w:rPr>
        <w:t>e</w:t>
      </w:r>
      <w:r w:rsidR="00E6532A" w:rsidRPr="00852F0B">
        <w:rPr>
          <w:rFonts w:ascii="Garamond" w:hAnsi="Garamond" w:cs="Arial"/>
          <w:szCs w:val="24"/>
        </w:rPr>
        <w:t xml:space="preserve"> da </w:t>
      </w:r>
      <w:r w:rsidR="00CB69D4" w:rsidRPr="00852F0B">
        <w:rPr>
          <w:rFonts w:ascii="Garamond" w:hAnsi="Garamond" w:cs="Arial"/>
          <w:szCs w:val="24"/>
        </w:rPr>
        <w:t xml:space="preserve">Pirapora </w:t>
      </w:r>
      <w:r w:rsidR="00B66F66">
        <w:rPr>
          <w:rFonts w:ascii="Garamond" w:hAnsi="Garamond" w:cs="Arial"/>
          <w:szCs w:val="24"/>
        </w:rPr>
        <w:t>VII</w:t>
      </w:r>
      <w:r w:rsidR="00CB69D4" w:rsidRPr="00990494">
        <w:rPr>
          <w:rFonts w:ascii="Garamond" w:hAnsi="Garamond" w:cs="Arial"/>
          <w:szCs w:val="24"/>
        </w:rPr>
        <w:t xml:space="preserve"> Energias Renováveis S.A. (“Companhia”), localizada na Aven</w:t>
      </w:r>
      <w:r w:rsidR="00852F0B" w:rsidRPr="00990494">
        <w:rPr>
          <w:rFonts w:ascii="Garamond" w:hAnsi="Garamond" w:cs="Arial"/>
          <w:szCs w:val="24"/>
        </w:rPr>
        <w:t>ida Almirante Barroso, nº 52, 18</w:t>
      </w:r>
      <w:r w:rsidR="00CB69D4" w:rsidRPr="00990494">
        <w:rPr>
          <w:rFonts w:ascii="Garamond" w:hAnsi="Garamond" w:cs="Arial"/>
          <w:szCs w:val="24"/>
        </w:rPr>
        <w:t>º andar, Centro</w:t>
      </w:r>
      <w:r w:rsidR="00CB69D4" w:rsidRPr="00852F0B">
        <w:rPr>
          <w:rFonts w:ascii="Garamond" w:hAnsi="Garamond" w:cs="Arial"/>
          <w:szCs w:val="24"/>
        </w:rPr>
        <w:t>, na cidade do Rio de Janeiro, Estado do Rio de Janeiro, CEP 20031-000.</w:t>
      </w:r>
    </w:p>
    <w:p w14:paraId="432D2E09" w14:textId="77777777" w:rsidR="00AF2CE5" w:rsidRPr="00852F0B" w:rsidRDefault="00AF2CE5" w:rsidP="00593F74">
      <w:pPr>
        <w:pStyle w:val="Corpodetexto"/>
        <w:spacing w:after="0"/>
        <w:jc w:val="both"/>
        <w:rPr>
          <w:rFonts w:ascii="Garamond" w:hAnsi="Garamond" w:cs="Arial"/>
          <w:szCs w:val="24"/>
        </w:rPr>
      </w:pPr>
    </w:p>
    <w:p w14:paraId="28111853" w14:textId="3FE30505" w:rsidR="00154535" w:rsidRPr="00852F0B" w:rsidRDefault="00AF2CE5" w:rsidP="0088122E">
      <w:pPr>
        <w:pStyle w:val="Corpodetexto"/>
        <w:spacing w:after="0"/>
        <w:jc w:val="both"/>
        <w:rPr>
          <w:rFonts w:ascii="Garamond" w:hAnsi="Garamond" w:cs="Arial"/>
          <w:szCs w:val="24"/>
        </w:rPr>
      </w:pPr>
      <w:r w:rsidRPr="00852F0B">
        <w:rPr>
          <w:rFonts w:ascii="Garamond" w:hAnsi="Garamond" w:cs="Arial"/>
          <w:b/>
          <w:szCs w:val="24"/>
        </w:rPr>
        <w:t>2.</w:t>
      </w:r>
      <w:r w:rsidRPr="00852F0B">
        <w:rPr>
          <w:rFonts w:ascii="Garamond" w:hAnsi="Garamond" w:cs="Arial"/>
          <w:b/>
          <w:szCs w:val="24"/>
        </w:rPr>
        <w:tab/>
        <w:t>Presença:</w:t>
      </w:r>
      <w:r w:rsidR="007D74A3" w:rsidRPr="00852F0B">
        <w:rPr>
          <w:rFonts w:ascii="Garamond" w:hAnsi="Garamond" w:cs="Arial"/>
          <w:szCs w:val="24"/>
        </w:rPr>
        <w:t xml:space="preserve"> </w:t>
      </w:r>
      <w:r w:rsidR="009F05CE" w:rsidRPr="00852F0B">
        <w:rPr>
          <w:rFonts w:ascii="Garamond" w:hAnsi="Garamond" w:cs="Arial"/>
          <w:szCs w:val="24"/>
        </w:rPr>
        <w:t>Acionista titular</w:t>
      </w:r>
      <w:r w:rsidR="00B05233" w:rsidRPr="00852F0B">
        <w:rPr>
          <w:rFonts w:ascii="Garamond" w:hAnsi="Garamond" w:cs="Arial"/>
          <w:szCs w:val="24"/>
        </w:rPr>
        <w:t xml:space="preserve"> da t</w:t>
      </w:r>
      <w:r w:rsidR="00B05E08" w:rsidRPr="00852F0B">
        <w:rPr>
          <w:rFonts w:ascii="Garamond" w:hAnsi="Garamond" w:cs="Arial"/>
          <w:szCs w:val="24"/>
        </w:rPr>
        <w:t xml:space="preserve">otalidade </w:t>
      </w:r>
      <w:r w:rsidR="00B05233" w:rsidRPr="00852F0B">
        <w:rPr>
          <w:rFonts w:ascii="Garamond" w:hAnsi="Garamond" w:cs="Arial"/>
          <w:szCs w:val="24"/>
        </w:rPr>
        <w:t xml:space="preserve">das ações </w:t>
      </w:r>
      <w:r w:rsidR="00401202" w:rsidRPr="00852F0B">
        <w:rPr>
          <w:rFonts w:ascii="Garamond" w:hAnsi="Garamond" w:cs="Arial"/>
          <w:szCs w:val="24"/>
        </w:rPr>
        <w:t>de emissão</w:t>
      </w:r>
      <w:r w:rsidR="00B05E08" w:rsidRPr="00852F0B">
        <w:rPr>
          <w:rFonts w:ascii="Garamond" w:hAnsi="Garamond" w:cs="Arial"/>
          <w:szCs w:val="24"/>
        </w:rPr>
        <w:t xml:space="preserve"> da </w:t>
      </w:r>
      <w:r w:rsidR="00B05233" w:rsidRPr="00852F0B">
        <w:rPr>
          <w:rFonts w:ascii="Garamond" w:hAnsi="Garamond" w:cs="Arial"/>
          <w:szCs w:val="24"/>
        </w:rPr>
        <w:t>Companhia</w:t>
      </w:r>
      <w:r w:rsidR="000533B0" w:rsidRPr="00852F0B">
        <w:rPr>
          <w:rFonts w:ascii="Garamond" w:hAnsi="Garamond" w:cs="Arial"/>
          <w:szCs w:val="24"/>
        </w:rPr>
        <w:t>.</w:t>
      </w:r>
    </w:p>
    <w:p w14:paraId="0B97F27D" w14:textId="77777777" w:rsidR="00346D57" w:rsidRPr="00852F0B" w:rsidRDefault="00346D57" w:rsidP="00593F74">
      <w:pPr>
        <w:pStyle w:val="Corpodetexto"/>
        <w:spacing w:after="0"/>
        <w:jc w:val="both"/>
        <w:rPr>
          <w:rFonts w:ascii="Garamond" w:hAnsi="Garamond" w:cs="Arial"/>
          <w:szCs w:val="24"/>
        </w:rPr>
      </w:pPr>
    </w:p>
    <w:p w14:paraId="5F3E4A93" w14:textId="4CB547FF" w:rsidR="00B05E08" w:rsidRPr="00852F0B" w:rsidRDefault="00AF2CE5" w:rsidP="00593F74">
      <w:pPr>
        <w:pStyle w:val="Corpodetexto"/>
        <w:spacing w:after="0"/>
        <w:jc w:val="both"/>
        <w:rPr>
          <w:rFonts w:ascii="Garamond" w:hAnsi="Garamond" w:cs="Arial"/>
          <w:szCs w:val="24"/>
        </w:rPr>
      </w:pPr>
      <w:r w:rsidRPr="00852F0B">
        <w:rPr>
          <w:rFonts w:ascii="Garamond" w:hAnsi="Garamond" w:cs="Arial"/>
          <w:b/>
          <w:szCs w:val="24"/>
        </w:rPr>
        <w:t>3.</w:t>
      </w:r>
      <w:r w:rsidRPr="00852F0B">
        <w:rPr>
          <w:rFonts w:ascii="Garamond" w:hAnsi="Garamond" w:cs="Arial"/>
          <w:b/>
          <w:szCs w:val="24"/>
        </w:rPr>
        <w:tab/>
      </w:r>
      <w:r w:rsidR="00B05E08" w:rsidRPr="00852F0B">
        <w:rPr>
          <w:rFonts w:ascii="Garamond" w:hAnsi="Garamond" w:cs="Arial"/>
          <w:b/>
          <w:szCs w:val="24"/>
        </w:rPr>
        <w:t>Convocação</w:t>
      </w:r>
      <w:r w:rsidR="00B05E08" w:rsidRPr="00852F0B">
        <w:rPr>
          <w:rFonts w:ascii="Garamond" w:hAnsi="Garamond" w:cs="Arial"/>
          <w:szCs w:val="24"/>
        </w:rPr>
        <w:t>: Dispensada</w:t>
      </w:r>
      <w:r w:rsidR="000533B0" w:rsidRPr="00852F0B">
        <w:rPr>
          <w:rFonts w:ascii="Garamond" w:hAnsi="Garamond" w:cs="Arial"/>
          <w:szCs w:val="24"/>
        </w:rPr>
        <w:t>s as formalidades de convocação,</w:t>
      </w:r>
      <w:r w:rsidR="00B05E08" w:rsidRPr="00852F0B">
        <w:rPr>
          <w:rFonts w:ascii="Garamond" w:hAnsi="Garamond" w:cs="Arial"/>
          <w:szCs w:val="24"/>
        </w:rPr>
        <w:t xml:space="preserve"> nos termos do artigo 124, §4º, da Lei nº 6.404/76.</w:t>
      </w:r>
    </w:p>
    <w:p w14:paraId="05AF3A44" w14:textId="77777777" w:rsidR="005C452A" w:rsidRPr="00852F0B" w:rsidRDefault="005C452A" w:rsidP="005C452A">
      <w:pPr>
        <w:pStyle w:val="Corpodetexto"/>
        <w:spacing w:after="0"/>
        <w:jc w:val="both"/>
        <w:rPr>
          <w:rFonts w:ascii="Garamond" w:hAnsi="Garamond" w:cs="Arial"/>
          <w:szCs w:val="24"/>
        </w:rPr>
      </w:pPr>
    </w:p>
    <w:p w14:paraId="7E412A1A" w14:textId="356561C7" w:rsidR="005C452A" w:rsidRPr="00852F0B" w:rsidRDefault="005C452A" w:rsidP="005C452A">
      <w:pPr>
        <w:pStyle w:val="Corpodetexto"/>
        <w:spacing w:after="0"/>
        <w:jc w:val="both"/>
        <w:rPr>
          <w:rFonts w:ascii="Garamond" w:hAnsi="Garamond" w:cs="Arial"/>
          <w:szCs w:val="24"/>
        </w:rPr>
      </w:pPr>
      <w:r w:rsidRPr="00852F0B">
        <w:rPr>
          <w:rFonts w:ascii="Garamond" w:hAnsi="Garamond" w:cs="Arial"/>
          <w:b/>
          <w:szCs w:val="24"/>
        </w:rPr>
        <w:t>4.</w:t>
      </w:r>
      <w:r w:rsidRPr="00852F0B">
        <w:rPr>
          <w:rFonts w:ascii="Garamond" w:hAnsi="Garamond" w:cs="Arial"/>
          <w:b/>
          <w:szCs w:val="24"/>
        </w:rPr>
        <w:tab/>
        <w:t xml:space="preserve">Ordem do dia: </w:t>
      </w:r>
      <w:r w:rsidR="001152D5" w:rsidRPr="001152D5">
        <w:rPr>
          <w:rFonts w:ascii="Garamond" w:hAnsi="Garamond" w:cs="Arial"/>
          <w:bCs/>
          <w:szCs w:val="24"/>
        </w:rPr>
        <w:t>a) Deliberar sobre a redução do capital social da Companhia nos termos do artigo 173 c/c artigo 174 da Lei nº 6.404/76; e b) caso a redução do capital social nos termos do item (a) seja aprovada, alterar o artigo 5º do Estatuto Social.</w:t>
      </w:r>
    </w:p>
    <w:p w14:paraId="3F15CCD3" w14:textId="0D6BDE70" w:rsidR="005C452A" w:rsidRPr="00852F0B" w:rsidRDefault="005C452A" w:rsidP="00593F74">
      <w:pPr>
        <w:pStyle w:val="Corpodetexto"/>
        <w:spacing w:after="0"/>
        <w:jc w:val="both"/>
        <w:rPr>
          <w:rFonts w:ascii="Garamond" w:hAnsi="Garamond" w:cs="Arial"/>
          <w:b/>
          <w:szCs w:val="24"/>
        </w:rPr>
      </w:pPr>
    </w:p>
    <w:p w14:paraId="51BA2FC8" w14:textId="7ED42597" w:rsidR="00F54CFC" w:rsidRPr="00852F0B" w:rsidRDefault="00F54CFC" w:rsidP="00F54CFC">
      <w:pPr>
        <w:jc w:val="both"/>
        <w:rPr>
          <w:rFonts w:ascii="Garamond" w:hAnsi="Garamond" w:cs="Arial"/>
          <w:b/>
          <w:szCs w:val="24"/>
        </w:rPr>
      </w:pPr>
      <w:r w:rsidRPr="00852F0B">
        <w:rPr>
          <w:rFonts w:ascii="Garamond" w:hAnsi="Garamond" w:cs="Arial"/>
          <w:b/>
          <w:szCs w:val="24"/>
        </w:rPr>
        <w:t>5.</w:t>
      </w:r>
      <w:r w:rsidRPr="00852F0B">
        <w:rPr>
          <w:rFonts w:ascii="Garamond" w:hAnsi="Garamond" w:cs="Arial"/>
          <w:b/>
          <w:szCs w:val="24"/>
        </w:rPr>
        <w:tab/>
        <w:t>Instalação e mesa</w:t>
      </w:r>
      <w:r w:rsidRPr="00852F0B">
        <w:rPr>
          <w:rFonts w:ascii="Garamond" w:hAnsi="Garamond" w:cs="Arial"/>
          <w:szCs w:val="24"/>
        </w:rPr>
        <w:t xml:space="preserve">: Verificada a presença da única acionista, foi instalada a Assembleia. Os trabalhos foram presididos por </w:t>
      </w:r>
      <w:r w:rsidR="00EB5214">
        <w:rPr>
          <w:rFonts w:ascii="Garamond" w:hAnsi="Garamond" w:cs="Arial"/>
          <w:szCs w:val="24"/>
        </w:rPr>
        <w:t>Livia Mariz Junqueira</w:t>
      </w:r>
      <w:r w:rsidRPr="00852F0B">
        <w:rPr>
          <w:rFonts w:ascii="Garamond" w:hAnsi="Garamond" w:cs="Arial"/>
          <w:szCs w:val="24"/>
        </w:rPr>
        <w:t xml:space="preserve"> e secretariados por </w:t>
      </w:r>
      <w:r w:rsidR="00F202AF" w:rsidRPr="00F202AF">
        <w:rPr>
          <w:rFonts w:ascii="Garamond" w:hAnsi="Garamond" w:cs="Arial"/>
          <w:szCs w:val="24"/>
          <w:lang w:val="pt-PT" w:eastAsia="pt-BR"/>
        </w:rPr>
        <w:t>José Gabriel Assis de Almeida</w:t>
      </w:r>
      <w:r w:rsidRPr="00852F0B">
        <w:rPr>
          <w:rFonts w:ascii="Garamond" w:hAnsi="Garamond" w:cs="Arial"/>
          <w:szCs w:val="24"/>
        </w:rPr>
        <w:t>.</w:t>
      </w:r>
    </w:p>
    <w:p w14:paraId="6EC7E950" w14:textId="77777777" w:rsidR="00F54CFC" w:rsidRPr="00852F0B" w:rsidRDefault="00F54CFC" w:rsidP="00F54CFC">
      <w:pPr>
        <w:jc w:val="both"/>
        <w:rPr>
          <w:rFonts w:ascii="Garamond" w:hAnsi="Garamond" w:cs="Arial"/>
          <w:szCs w:val="24"/>
        </w:rPr>
      </w:pPr>
    </w:p>
    <w:p w14:paraId="72433EB3" w14:textId="406D8075" w:rsidR="008D50FF" w:rsidRDefault="00F54CFC" w:rsidP="007C2092">
      <w:pPr>
        <w:rPr>
          <w:rFonts w:ascii="Garamond" w:hAnsi="Garamond" w:cs="Arial"/>
          <w:b/>
          <w:szCs w:val="24"/>
        </w:rPr>
      </w:pPr>
      <w:r w:rsidRPr="00852F0B">
        <w:rPr>
          <w:rFonts w:ascii="Garamond" w:hAnsi="Garamond" w:cs="Arial"/>
          <w:b/>
          <w:szCs w:val="24"/>
        </w:rPr>
        <w:t>6.</w:t>
      </w:r>
      <w:r w:rsidRPr="00852F0B">
        <w:rPr>
          <w:rFonts w:ascii="Garamond" w:hAnsi="Garamond" w:cs="Arial"/>
          <w:b/>
          <w:szCs w:val="24"/>
        </w:rPr>
        <w:tab/>
        <w:t>Deliberações:</w:t>
      </w:r>
    </w:p>
    <w:p w14:paraId="2ADCA5D5" w14:textId="77777777" w:rsidR="004F1555" w:rsidRPr="0020718C" w:rsidRDefault="004F1555" w:rsidP="0020718C">
      <w:pPr>
        <w:pStyle w:val="Corpodetexto"/>
        <w:spacing w:after="0"/>
        <w:jc w:val="both"/>
        <w:rPr>
          <w:rFonts w:ascii="Garamond" w:hAnsi="Garamond" w:cs="Arial"/>
          <w:szCs w:val="24"/>
        </w:rPr>
      </w:pPr>
    </w:p>
    <w:p w14:paraId="52CB732F" w14:textId="3F32DE18" w:rsidR="00226EE1" w:rsidRDefault="005B5858" w:rsidP="00832838">
      <w:pPr>
        <w:pStyle w:val="Corpodetexto"/>
        <w:numPr>
          <w:ilvl w:val="0"/>
          <w:numId w:val="21"/>
        </w:numPr>
        <w:spacing w:after="0"/>
        <w:ind w:left="0" w:firstLine="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A</w:t>
      </w:r>
      <w:r w:rsidR="00A73387">
        <w:rPr>
          <w:rFonts w:ascii="Garamond" w:hAnsi="Garamond" w:cs="Arial"/>
          <w:szCs w:val="24"/>
        </w:rPr>
        <w:t xml:space="preserve"> acionista única da Companhia aprova, sem ressalvas, a </w:t>
      </w:r>
      <w:r w:rsidR="004F1555" w:rsidRPr="007D133E">
        <w:rPr>
          <w:rFonts w:ascii="Garamond" w:hAnsi="Garamond" w:cs="Arial"/>
          <w:szCs w:val="24"/>
        </w:rPr>
        <w:t>redução do capital social no valor de</w:t>
      </w:r>
      <w:r w:rsidR="00832838">
        <w:rPr>
          <w:rFonts w:ascii="Garamond" w:hAnsi="Garamond" w:cs="Arial"/>
          <w:szCs w:val="24"/>
        </w:rPr>
        <w:t xml:space="preserve"> </w:t>
      </w:r>
      <w:r w:rsidR="00EB5214" w:rsidRPr="001734D2">
        <w:rPr>
          <w:rFonts w:ascii="Garamond" w:hAnsi="Garamond"/>
        </w:rPr>
        <w:t xml:space="preserve">R$ </w:t>
      </w:r>
      <w:r w:rsidR="00EB5214" w:rsidRPr="008B524F">
        <w:rPr>
          <w:rFonts w:ascii="Garamond" w:hAnsi="Garamond"/>
        </w:rPr>
        <w:t>2.844.55</w:t>
      </w:r>
      <w:r w:rsidR="00EB5214">
        <w:rPr>
          <w:rFonts w:ascii="Garamond" w:hAnsi="Garamond"/>
        </w:rPr>
        <w:t>8</w:t>
      </w:r>
      <w:r w:rsidR="00EB5214" w:rsidRPr="001734D2">
        <w:rPr>
          <w:rFonts w:ascii="Garamond" w:hAnsi="Garamond"/>
        </w:rPr>
        <w:t>,</w:t>
      </w:r>
      <w:r w:rsidR="00EB5214">
        <w:rPr>
          <w:rFonts w:ascii="Garamond" w:hAnsi="Garamond"/>
        </w:rPr>
        <w:t>00</w:t>
      </w:r>
      <w:r w:rsidR="00EB5214" w:rsidRPr="001734D2">
        <w:rPr>
          <w:rFonts w:ascii="Garamond" w:hAnsi="Garamond"/>
        </w:rPr>
        <w:t xml:space="preserve"> (dois milhões, </w:t>
      </w:r>
      <w:r w:rsidR="00EB5214">
        <w:rPr>
          <w:rFonts w:ascii="Garamond" w:hAnsi="Garamond"/>
        </w:rPr>
        <w:t>oitocentos e quarenta e quatro mil</w:t>
      </w:r>
      <w:r w:rsidR="00190119">
        <w:rPr>
          <w:rFonts w:ascii="Garamond" w:hAnsi="Garamond"/>
        </w:rPr>
        <w:t>,</w:t>
      </w:r>
      <w:r w:rsidR="00EB5214">
        <w:rPr>
          <w:rFonts w:ascii="Garamond" w:hAnsi="Garamond"/>
        </w:rPr>
        <w:t xml:space="preserve"> quinhentos e </w:t>
      </w:r>
      <w:r w:rsidR="00190119">
        <w:rPr>
          <w:rFonts w:ascii="Garamond" w:hAnsi="Garamond"/>
        </w:rPr>
        <w:t xml:space="preserve">cinquenta </w:t>
      </w:r>
      <w:r w:rsidR="00EB5214">
        <w:rPr>
          <w:rFonts w:ascii="Garamond" w:hAnsi="Garamond"/>
        </w:rPr>
        <w:t>e oito</w:t>
      </w:r>
      <w:r w:rsidR="00EB5214" w:rsidRPr="001734D2">
        <w:rPr>
          <w:rFonts w:ascii="Garamond" w:hAnsi="Garamond"/>
        </w:rPr>
        <w:t xml:space="preserve"> reais)</w:t>
      </w:r>
      <w:r w:rsidR="00EB5214" w:rsidRPr="001734D2">
        <w:rPr>
          <w:rFonts w:ascii="Garamond" w:hAnsi="Garamond" w:cs="Arial"/>
          <w:szCs w:val="24"/>
        </w:rPr>
        <w:t>,</w:t>
      </w:r>
      <w:r w:rsidR="00EB5214" w:rsidRPr="001F4968">
        <w:rPr>
          <w:rFonts w:ascii="Garamond" w:hAnsi="Garamond" w:cs="Arial"/>
          <w:color w:val="FF0000"/>
          <w:szCs w:val="24"/>
        </w:rPr>
        <w:t xml:space="preserve"> </w:t>
      </w:r>
      <w:r w:rsidR="00EB5214" w:rsidRPr="001734D2">
        <w:rPr>
          <w:rFonts w:ascii="Garamond" w:hAnsi="Garamond" w:cs="Arial"/>
          <w:bCs/>
          <w:szCs w:val="24"/>
        </w:rPr>
        <w:t xml:space="preserve">em razão do mesmo ter se tornado excessivo em relação ao desenvolvimento das atividades da Companhia, nos termos do artigo 173 da Lei </w:t>
      </w:r>
      <w:r w:rsidR="00EB5214" w:rsidRPr="001734D2">
        <w:rPr>
          <w:rFonts w:ascii="Garamond" w:hAnsi="Garamond" w:cs="Arial"/>
          <w:szCs w:val="24"/>
        </w:rPr>
        <w:t>nº</w:t>
      </w:r>
      <w:r w:rsidR="00EB5214" w:rsidRPr="001734D2">
        <w:rPr>
          <w:rFonts w:ascii="Garamond" w:hAnsi="Garamond" w:cs="Arial"/>
          <w:bCs/>
          <w:szCs w:val="24"/>
        </w:rPr>
        <w:t xml:space="preserve"> 6.404/76, mediante o cancelamento de </w:t>
      </w:r>
      <w:r w:rsidR="00EB5214" w:rsidRPr="008B524F">
        <w:rPr>
          <w:rFonts w:ascii="Garamond" w:hAnsi="Garamond"/>
        </w:rPr>
        <w:t>2.844.55</w:t>
      </w:r>
      <w:r w:rsidR="00EB5214">
        <w:rPr>
          <w:rFonts w:ascii="Garamond" w:hAnsi="Garamond"/>
        </w:rPr>
        <w:t>8</w:t>
      </w:r>
      <w:r w:rsidR="00EB5214" w:rsidRPr="001734D2">
        <w:rPr>
          <w:rFonts w:ascii="Garamond" w:hAnsi="Garamond"/>
        </w:rPr>
        <w:t xml:space="preserve"> (dois milhões, </w:t>
      </w:r>
      <w:r w:rsidR="00EB5214">
        <w:rPr>
          <w:rFonts w:ascii="Garamond" w:hAnsi="Garamond"/>
        </w:rPr>
        <w:t>oitocentas e quarenta e quatro mil</w:t>
      </w:r>
      <w:r w:rsidR="00190119">
        <w:rPr>
          <w:rFonts w:ascii="Garamond" w:hAnsi="Garamond"/>
        </w:rPr>
        <w:t>,</w:t>
      </w:r>
      <w:r w:rsidR="00EB5214">
        <w:rPr>
          <w:rFonts w:ascii="Garamond" w:hAnsi="Garamond"/>
        </w:rPr>
        <w:t xml:space="preserve"> quinhentas e </w:t>
      </w:r>
      <w:r w:rsidR="00190119">
        <w:rPr>
          <w:rFonts w:ascii="Garamond" w:hAnsi="Garamond"/>
        </w:rPr>
        <w:t xml:space="preserve">cinquenta </w:t>
      </w:r>
      <w:r w:rsidR="00EB5214">
        <w:rPr>
          <w:rFonts w:ascii="Garamond" w:hAnsi="Garamond"/>
        </w:rPr>
        <w:t>e oito</w:t>
      </w:r>
      <w:r w:rsidR="00EB5214" w:rsidRPr="001734D2">
        <w:rPr>
          <w:rFonts w:ascii="Garamond" w:hAnsi="Garamond"/>
        </w:rPr>
        <w:t xml:space="preserve">) </w:t>
      </w:r>
      <w:r w:rsidR="00832838" w:rsidRPr="001734D2">
        <w:rPr>
          <w:rFonts w:ascii="Garamond" w:hAnsi="Garamond" w:cs="Arial"/>
          <w:bCs/>
          <w:szCs w:val="24"/>
        </w:rPr>
        <w:t>ações ordinárias, nominativas e sem valor nominal,</w:t>
      </w:r>
      <w:r w:rsidR="00832838">
        <w:rPr>
          <w:rFonts w:ascii="Garamond" w:hAnsi="Garamond" w:cs="Arial"/>
          <w:szCs w:val="24"/>
        </w:rPr>
        <w:t xml:space="preserve"> </w:t>
      </w:r>
      <w:r w:rsidR="0042557F" w:rsidRPr="00832838">
        <w:rPr>
          <w:rFonts w:ascii="Garamond" w:hAnsi="Garamond" w:cs="Arial"/>
          <w:bCs/>
          <w:szCs w:val="24"/>
        </w:rPr>
        <w:t xml:space="preserve">passando o capital social de </w:t>
      </w:r>
      <w:r w:rsidR="001576F2" w:rsidRPr="00832838">
        <w:rPr>
          <w:rFonts w:ascii="Garamond" w:hAnsi="Garamond"/>
          <w:szCs w:val="24"/>
          <w:lang w:eastAsia="pt-BR"/>
        </w:rPr>
        <w:t>R$ 60.342.809,</w:t>
      </w:r>
      <w:r w:rsidR="001576F2">
        <w:rPr>
          <w:rFonts w:ascii="Garamond" w:hAnsi="Garamond"/>
          <w:szCs w:val="24"/>
          <w:lang w:eastAsia="pt-BR"/>
        </w:rPr>
        <w:t>00</w:t>
      </w:r>
      <w:r w:rsidR="001576F2" w:rsidRPr="00832838">
        <w:rPr>
          <w:rFonts w:ascii="Garamond" w:hAnsi="Garamond"/>
          <w:szCs w:val="24"/>
          <w:lang w:eastAsia="pt-BR"/>
        </w:rPr>
        <w:t xml:space="preserve"> (sessenta milhões, trezentos e quarenta e dois mil</w:t>
      </w:r>
      <w:r w:rsidR="00190119">
        <w:rPr>
          <w:rFonts w:ascii="Garamond" w:hAnsi="Garamond"/>
          <w:szCs w:val="24"/>
          <w:lang w:eastAsia="pt-BR"/>
        </w:rPr>
        <w:t>,</w:t>
      </w:r>
      <w:r w:rsidR="001576F2" w:rsidRPr="00832838">
        <w:rPr>
          <w:rFonts w:ascii="Garamond" w:hAnsi="Garamond"/>
          <w:szCs w:val="24"/>
          <w:lang w:eastAsia="pt-BR"/>
        </w:rPr>
        <w:t xml:space="preserve"> oitocentos e nove reais), </w:t>
      </w:r>
      <w:r w:rsidR="001576F2" w:rsidRPr="00832838">
        <w:rPr>
          <w:rFonts w:ascii="Garamond" w:hAnsi="Garamond" w:cs="Arial"/>
          <w:bCs/>
          <w:szCs w:val="24"/>
        </w:rPr>
        <w:t xml:space="preserve">dividido em </w:t>
      </w:r>
      <w:r w:rsidR="001576F2" w:rsidRPr="00832838">
        <w:rPr>
          <w:rFonts w:ascii="Garamond" w:hAnsi="Garamond"/>
          <w:szCs w:val="24"/>
          <w:lang w:eastAsia="pt-BR"/>
        </w:rPr>
        <w:t>60.342.809 (sessenta milhões, trezentas e quarenta e duas mil</w:t>
      </w:r>
      <w:r w:rsidR="00190119">
        <w:rPr>
          <w:rFonts w:ascii="Garamond" w:hAnsi="Garamond"/>
          <w:szCs w:val="24"/>
          <w:lang w:eastAsia="pt-BR"/>
        </w:rPr>
        <w:t>,</w:t>
      </w:r>
      <w:r w:rsidR="001576F2" w:rsidRPr="00832838">
        <w:rPr>
          <w:rFonts w:ascii="Garamond" w:hAnsi="Garamond"/>
          <w:szCs w:val="24"/>
          <w:lang w:eastAsia="pt-BR"/>
        </w:rPr>
        <w:t xml:space="preserve"> oitocent</w:t>
      </w:r>
      <w:r w:rsidR="001576F2">
        <w:rPr>
          <w:rFonts w:ascii="Garamond" w:hAnsi="Garamond"/>
          <w:szCs w:val="24"/>
          <w:lang w:eastAsia="pt-BR"/>
        </w:rPr>
        <w:t>a</w:t>
      </w:r>
      <w:r w:rsidR="001576F2" w:rsidRPr="00832838">
        <w:rPr>
          <w:rFonts w:ascii="Garamond" w:hAnsi="Garamond"/>
          <w:szCs w:val="24"/>
          <w:lang w:eastAsia="pt-BR"/>
        </w:rPr>
        <w:t xml:space="preserve">s e nove) </w:t>
      </w:r>
      <w:r w:rsidR="00832838" w:rsidRPr="00832838">
        <w:rPr>
          <w:rFonts w:ascii="Garamond" w:hAnsi="Garamond" w:cs="Arial"/>
          <w:bCs/>
          <w:szCs w:val="24"/>
        </w:rPr>
        <w:t>ações ordinárias, nominativas e sem valor nominal</w:t>
      </w:r>
      <w:r w:rsidR="00832838">
        <w:rPr>
          <w:rFonts w:ascii="Garamond" w:hAnsi="Garamond" w:cs="Arial"/>
          <w:bCs/>
          <w:szCs w:val="24"/>
        </w:rPr>
        <w:t xml:space="preserve"> para </w:t>
      </w:r>
      <w:r w:rsidR="00832838" w:rsidRPr="00832838">
        <w:rPr>
          <w:rFonts w:ascii="Garamond" w:hAnsi="Garamond"/>
          <w:szCs w:val="24"/>
          <w:lang w:eastAsia="pt-BR"/>
        </w:rPr>
        <w:t xml:space="preserve">R$ </w:t>
      </w:r>
      <w:r w:rsidR="001576F2">
        <w:rPr>
          <w:rFonts w:ascii="Garamond" w:hAnsi="Garamond"/>
          <w:szCs w:val="24"/>
          <w:lang w:eastAsia="pt-BR"/>
        </w:rPr>
        <w:t>57.498.251</w:t>
      </w:r>
      <w:r w:rsidR="00832838" w:rsidRPr="00832838">
        <w:rPr>
          <w:rFonts w:ascii="Garamond" w:hAnsi="Garamond"/>
          <w:szCs w:val="24"/>
          <w:lang w:eastAsia="pt-BR"/>
        </w:rPr>
        <w:t>,</w:t>
      </w:r>
      <w:r w:rsidR="005550E3">
        <w:rPr>
          <w:rFonts w:ascii="Garamond" w:hAnsi="Garamond"/>
          <w:szCs w:val="24"/>
          <w:lang w:eastAsia="pt-BR"/>
        </w:rPr>
        <w:t>00</w:t>
      </w:r>
      <w:r w:rsidR="005550E3" w:rsidRPr="00832838">
        <w:rPr>
          <w:rFonts w:ascii="Garamond" w:hAnsi="Garamond"/>
          <w:szCs w:val="24"/>
          <w:lang w:eastAsia="pt-BR"/>
        </w:rPr>
        <w:t xml:space="preserve"> </w:t>
      </w:r>
      <w:r w:rsidR="00832838" w:rsidRPr="00832838">
        <w:rPr>
          <w:rFonts w:ascii="Garamond" w:hAnsi="Garamond"/>
          <w:szCs w:val="24"/>
          <w:lang w:eastAsia="pt-BR"/>
        </w:rPr>
        <w:t>(</w:t>
      </w:r>
      <w:r w:rsidR="001576F2">
        <w:rPr>
          <w:rFonts w:ascii="Garamond" w:hAnsi="Garamond"/>
          <w:szCs w:val="24"/>
          <w:lang w:eastAsia="pt-BR"/>
        </w:rPr>
        <w:t>cinquenta e sete milhões, quatrocentos e noventa e oito mil</w:t>
      </w:r>
      <w:r w:rsidR="00190119">
        <w:rPr>
          <w:rFonts w:ascii="Garamond" w:hAnsi="Garamond"/>
          <w:szCs w:val="24"/>
          <w:lang w:eastAsia="pt-BR"/>
        </w:rPr>
        <w:t>,</w:t>
      </w:r>
      <w:r w:rsidR="001576F2">
        <w:rPr>
          <w:rFonts w:ascii="Garamond" w:hAnsi="Garamond"/>
          <w:szCs w:val="24"/>
          <w:lang w:eastAsia="pt-BR"/>
        </w:rPr>
        <w:t xml:space="preserve"> duzentos e cinquenta e um</w:t>
      </w:r>
      <w:r w:rsidR="00832838" w:rsidRPr="00832838">
        <w:rPr>
          <w:rFonts w:ascii="Garamond" w:hAnsi="Garamond"/>
          <w:szCs w:val="24"/>
          <w:lang w:eastAsia="pt-BR"/>
        </w:rPr>
        <w:t xml:space="preserve"> reais), </w:t>
      </w:r>
      <w:r w:rsidR="00832838" w:rsidRPr="00832838">
        <w:rPr>
          <w:rFonts w:ascii="Garamond" w:hAnsi="Garamond" w:cs="Arial"/>
          <w:bCs/>
          <w:szCs w:val="24"/>
        </w:rPr>
        <w:t xml:space="preserve">dividido em </w:t>
      </w:r>
      <w:r w:rsidR="001576F2">
        <w:rPr>
          <w:rFonts w:ascii="Garamond" w:hAnsi="Garamond"/>
          <w:szCs w:val="24"/>
          <w:lang w:eastAsia="pt-BR"/>
        </w:rPr>
        <w:t>57.498.251</w:t>
      </w:r>
      <w:r w:rsidR="001576F2" w:rsidRPr="00832838">
        <w:rPr>
          <w:rFonts w:ascii="Garamond" w:hAnsi="Garamond"/>
          <w:szCs w:val="24"/>
          <w:lang w:eastAsia="pt-BR"/>
        </w:rPr>
        <w:t xml:space="preserve"> (</w:t>
      </w:r>
      <w:r w:rsidR="001576F2">
        <w:rPr>
          <w:rFonts w:ascii="Garamond" w:hAnsi="Garamond"/>
          <w:szCs w:val="24"/>
          <w:lang w:eastAsia="pt-BR"/>
        </w:rPr>
        <w:t>cinquenta e sete milhões, quatrocentas e noventa e oito mil</w:t>
      </w:r>
      <w:r w:rsidR="00190119">
        <w:rPr>
          <w:rFonts w:ascii="Garamond" w:hAnsi="Garamond"/>
          <w:szCs w:val="24"/>
          <w:lang w:eastAsia="pt-BR"/>
        </w:rPr>
        <w:t>,</w:t>
      </w:r>
      <w:r w:rsidR="001576F2">
        <w:rPr>
          <w:rFonts w:ascii="Garamond" w:hAnsi="Garamond"/>
          <w:szCs w:val="24"/>
          <w:lang w:eastAsia="pt-BR"/>
        </w:rPr>
        <w:t xml:space="preserve"> duzentas e cinquenta e uma</w:t>
      </w:r>
      <w:r w:rsidR="00832838" w:rsidRPr="00832838">
        <w:rPr>
          <w:rFonts w:ascii="Garamond" w:hAnsi="Garamond"/>
          <w:szCs w:val="24"/>
          <w:lang w:eastAsia="pt-BR"/>
        </w:rPr>
        <w:t xml:space="preserve">) </w:t>
      </w:r>
      <w:r w:rsidR="00832838" w:rsidRPr="00832838">
        <w:rPr>
          <w:rFonts w:ascii="Garamond" w:hAnsi="Garamond" w:cs="Arial"/>
          <w:bCs/>
          <w:szCs w:val="24"/>
        </w:rPr>
        <w:t>ações ordinárias, nominativas e sem valor nominal. A referida redução de capital acarretará, portanto, a restituição dos haveres correspondentes à acionista única da Companhia.</w:t>
      </w:r>
    </w:p>
    <w:p w14:paraId="16346F06" w14:textId="77777777" w:rsidR="00832838" w:rsidRPr="00832838" w:rsidRDefault="00832838" w:rsidP="00832838">
      <w:pPr>
        <w:pStyle w:val="Corpodetexto"/>
        <w:spacing w:after="0"/>
        <w:jc w:val="both"/>
        <w:rPr>
          <w:rFonts w:ascii="Garamond" w:hAnsi="Garamond" w:cs="Arial"/>
          <w:szCs w:val="24"/>
        </w:rPr>
      </w:pPr>
    </w:p>
    <w:p w14:paraId="75E26205" w14:textId="1442FB0C" w:rsidR="00226EE1" w:rsidRDefault="00DF1850" w:rsidP="00226EE1">
      <w:pPr>
        <w:pStyle w:val="Corpodetexto"/>
        <w:spacing w:after="0"/>
        <w:ind w:left="710"/>
        <w:jc w:val="both"/>
        <w:rPr>
          <w:rFonts w:ascii="Garamond" w:hAnsi="Garamond" w:cs="Arial"/>
          <w:szCs w:val="24"/>
        </w:rPr>
      </w:pPr>
      <w:r w:rsidRPr="00DF1850">
        <w:rPr>
          <w:rFonts w:ascii="Garamond" w:hAnsi="Garamond" w:cs="Arial"/>
          <w:szCs w:val="24"/>
        </w:rPr>
        <w:t>a.1) Na forma do artigo 174 da Lei nº 6.404/76, esta deliberação somente se tornará eficaz após</w:t>
      </w:r>
      <w:r w:rsidR="005D04EC">
        <w:rPr>
          <w:rFonts w:ascii="Garamond" w:hAnsi="Garamond" w:cs="Arial"/>
          <w:szCs w:val="24"/>
        </w:rPr>
        <w:t xml:space="preserve"> </w:t>
      </w:r>
      <w:r w:rsidRPr="00DF1850">
        <w:rPr>
          <w:rFonts w:ascii="Garamond" w:hAnsi="Garamond" w:cs="Arial"/>
          <w:szCs w:val="24"/>
        </w:rPr>
        <w:t>decorrido</w:t>
      </w:r>
      <w:r w:rsidR="00C426B2">
        <w:rPr>
          <w:rFonts w:ascii="Garamond" w:hAnsi="Garamond" w:cs="Arial"/>
          <w:szCs w:val="24"/>
        </w:rPr>
        <w:t>s</w:t>
      </w:r>
      <w:r w:rsidRPr="00DF1850">
        <w:rPr>
          <w:rFonts w:ascii="Garamond" w:hAnsi="Garamond" w:cs="Arial"/>
          <w:szCs w:val="24"/>
        </w:rPr>
        <w:t xml:space="preserve"> 60 (sessenta) dias da publicação desta ata sem que haja impugnação de credores quirografários da Companhia, quando então a referida ata será apresentada para arquivamento na Junta Comercial do Estado do Rio de Janeiro juntamente com a cópia das publicações supra referidas</w:t>
      </w:r>
      <w:r w:rsidR="005D04EC">
        <w:rPr>
          <w:rFonts w:ascii="Garamond" w:hAnsi="Garamond" w:cs="Arial"/>
          <w:szCs w:val="24"/>
        </w:rPr>
        <w:t>.</w:t>
      </w:r>
    </w:p>
    <w:p w14:paraId="0EE613D8" w14:textId="77777777" w:rsidR="002331A5" w:rsidRDefault="002331A5" w:rsidP="002331A5">
      <w:pPr>
        <w:pStyle w:val="Corpodetexto"/>
        <w:spacing w:after="0"/>
        <w:ind w:left="710"/>
        <w:jc w:val="both"/>
        <w:rPr>
          <w:rFonts w:ascii="Garamond" w:hAnsi="Garamond" w:cs="Arial"/>
          <w:szCs w:val="24"/>
        </w:rPr>
      </w:pPr>
    </w:p>
    <w:p w14:paraId="4FCFAEDB" w14:textId="77CC512D" w:rsidR="004F1555" w:rsidRPr="002331A5" w:rsidRDefault="00212511" w:rsidP="00B861E1">
      <w:pPr>
        <w:pStyle w:val="Corpodetexto"/>
        <w:numPr>
          <w:ilvl w:val="0"/>
          <w:numId w:val="21"/>
        </w:numPr>
        <w:spacing w:after="0"/>
        <w:ind w:left="0" w:firstLine="0"/>
        <w:jc w:val="both"/>
        <w:rPr>
          <w:rFonts w:ascii="Garamond" w:hAnsi="Garamond" w:cs="Arial"/>
          <w:szCs w:val="24"/>
        </w:rPr>
      </w:pPr>
      <w:r w:rsidRPr="002331A5">
        <w:rPr>
          <w:rFonts w:ascii="Garamond" w:hAnsi="Garamond" w:cs="Arial"/>
          <w:bCs/>
          <w:szCs w:val="24"/>
        </w:rPr>
        <w:t>Em virtude do exposto no item “</w:t>
      </w:r>
      <w:r w:rsidR="007D133E" w:rsidRPr="002331A5">
        <w:rPr>
          <w:rFonts w:ascii="Garamond" w:hAnsi="Garamond" w:cs="Arial"/>
          <w:bCs/>
          <w:szCs w:val="24"/>
        </w:rPr>
        <w:t>a</w:t>
      </w:r>
      <w:r w:rsidRPr="002331A5">
        <w:rPr>
          <w:rFonts w:ascii="Garamond" w:hAnsi="Garamond" w:cs="Arial"/>
          <w:bCs/>
          <w:szCs w:val="24"/>
        </w:rPr>
        <w:t>” acima, a acionista única da Companhia aprovou alterar a redação do artigo 5</w:t>
      </w:r>
      <w:r w:rsidR="00B24C5A">
        <w:rPr>
          <w:rFonts w:ascii="Garamond" w:hAnsi="Garamond" w:cs="Arial"/>
          <w:bCs/>
          <w:szCs w:val="24"/>
        </w:rPr>
        <w:t>º</w:t>
      </w:r>
      <w:r w:rsidRPr="002331A5">
        <w:rPr>
          <w:rFonts w:ascii="Garamond" w:hAnsi="Garamond" w:cs="Arial"/>
          <w:bCs/>
          <w:szCs w:val="24"/>
        </w:rPr>
        <w:t xml:space="preserve"> do Estatuto Social, o qual passa a vigorar com a seguinte redação:</w:t>
      </w:r>
    </w:p>
    <w:p w14:paraId="27956A17" w14:textId="77777777" w:rsidR="00212511" w:rsidRDefault="00212511" w:rsidP="00A73387">
      <w:pPr>
        <w:pStyle w:val="Corpodetexto"/>
        <w:spacing w:after="0"/>
        <w:ind w:left="708" w:firstLine="2"/>
        <w:jc w:val="both"/>
        <w:rPr>
          <w:rFonts w:ascii="Garamond" w:hAnsi="Garamond" w:cs="Arial"/>
          <w:bCs/>
          <w:szCs w:val="24"/>
        </w:rPr>
      </w:pPr>
    </w:p>
    <w:p w14:paraId="3E9063CC" w14:textId="2FA47A35" w:rsidR="00212511" w:rsidRPr="00A73387" w:rsidRDefault="00EE4375" w:rsidP="00A73387">
      <w:pPr>
        <w:pStyle w:val="Corpodetexto"/>
        <w:spacing w:after="0"/>
        <w:ind w:left="708" w:firstLine="2"/>
        <w:jc w:val="both"/>
        <w:rPr>
          <w:rFonts w:ascii="Garamond" w:hAnsi="Garamond" w:cs="Arial"/>
          <w:bCs/>
          <w:i/>
          <w:szCs w:val="24"/>
        </w:rPr>
      </w:pPr>
      <w:r w:rsidRPr="00A73387">
        <w:rPr>
          <w:rFonts w:ascii="Garamond" w:hAnsi="Garamond" w:cs="Arial"/>
          <w:bCs/>
          <w:i/>
          <w:szCs w:val="24"/>
        </w:rPr>
        <w:t>“</w:t>
      </w:r>
      <w:r w:rsidR="00212511" w:rsidRPr="00A73387">
        <w:rPr>
          <w:rFonts w:ascii="Garamond" w:hAnsi="Garamond" w:cs="Arial"/>
          <w:bCs/>
          <w:i/>
          <w:szCs w:val="24"/>
        </w:rPr>
        <w:t>5</w:t>
      </w:r>
      <w:r w:rsidR="00212511" w:rsidRPr="00832838">
        <w:rPr>
          <w:rFonts w:ascii="Garamond" w:hAnsi="Garamond" w:cs="Arial"/>
          <w:bCs/>
          <w:i/>
          <w:szCs w:val="24"/>
        </w:rPr>
        <w:t>.</w:t>
      </w:r>
      <w:r w:rsidR="00212511" w:rsidRPr="00832838">
        <w:rPr>
          <w:rFonts w:ascii="Garamond" w:hAnsi="Garamond" w:cs="Arial"/>
          <w:bCs/>
          <w:i/>
          <w:szCs w:val="24"/>
        </w:rPr>
        <w:tab/>
        <w:t xml:space="preserve">O capital social da Companhia é de </w:t>
      </w:r>
      <w:r w:rsidR="00832838" w:rsidRPr="00832838">
        <w:rPr>
          <w:rFonts w:ascii="Garamond" w:hAnsi="Garamond"/>
          <w:i/>
          <w:szCs w:val="24"/>
          <w:lang w:eastAsia="pt-BR"/>
        </w:rPr>
        <w:t xml:space="preserve">R$ </w:t>
      </w:r>
      <w:r w:rsidR="00AA62FC" w:rsidRPr="00AA62FC">
        <w:rPr>
          <w:rFonts w:ascii="Garamond" w:hAnsi="Garamond"/>
          <w:i/>
          <w:szCs w:val="24"/>
          <w:lang w:eastAsia="pt-BR"/>
        </w:rPr>
        <w:t>57.498.251,00 (cinquenta e sete milhões, quatrocentos e noventa e oito mil</w:t>
      </w:r>
      <w:r w:rsidR="00190119">
        <w:rPr>
          <w:rFonts w:ascii="Garamond" w:hAnsi="Garamond"/>
          <w:i/>
          <w:szCs w:val="24"/>
          <w:lang w:eastAsia="pt-BR"/>
        </w:rPr>
        <w:t>,</w:t>
      </w:r>
      <w:r w:rsidR="00AA62FC" w:rsidRPr="00AA62FC">
        <w:rPr>
          <w:rFonts w:ascii="Garamond" w:hAnsi="Garamond"/>
          <w:i/>
          <w:szCs w:val="24"/>
          <w:lang w:eastAsia="pt-BR"/>
        </w:rPr>
        <w:t xml:space="preserve"> duzentos e cinquenta e um reais), dividido em 57.498.251 </w:t>
      </w:r>
      <w:r w:rsidR="00AA62FC" w:rsidRPr="00AA62FC">
        <w:rPr>
          <w:rFonts w:ascii="Garamond" w:hAnsi="Garamond"/>
          <w:i/>
          <w:szCs w:val="24"/>
          <w:lang w:eastAsia="pt-BR"/>
        </w:rPr>
        <w:lastRenderedPageBreak/>
        <w:t>(cinquenta e sete milhões, quatrocentas e noventa e oito mil</w:t>
      </w:r>
      <w:r w:rsidR="00190119">
        <w:rPr>
          <w:rFonts w:ascii="Garamond" w:hAnsi="Garamond"/>
          <w:i/>
          <w:szCs w:val="24"/>
          <w:lang w:eastAsia="pt-BR"/>
        </w:rPr>
        <w:t>,</w:t>
      </w:r>
      <w:r w:rsidR="00AA62FC" w:rsidRPr="00AA62FC">
        <w:rPr>
          <w:rFonts w:ascii="Garamond" w:hAnsi="Garamond"/>
          <w:i/>
          <w:szCs w:val="24"/>
          <w:lang w:eastAsia="pt-BR"/>
        </w:rPr>
        <w:t xml:space="preserve"> duzentas e cinquenta e uma)</w:t>
      </w:r>
      <w:r w:rsidR="00832838" w:rsidRPr="00832838">
        <w:rPr>
          <w:rFonts w:ascii="Garamond" w:hAnsi="Garamond"/>
          <w:i/>
          <w:szCs w:val="24"/>
          <w:lang w:eastAsia="pt-BR"/>
        </w:rPr>
        <w:t xml:space="preserve"> </w:t>
      </w:r>
      <w:r w:rsidR="00832838" w:rsidRPr="00832838">
        <w:rPr>
          <w:rFonts w:ascii="Garamond" w:hAnsi="Garamond" w:cs="Arial"/>
          <w:bCs/>
          <w:i/>
          <w:szCs w:val="24"/>
        </w:rPr>
        <w:t>ações ordinárias, nominativas e sem valor nominal</w:t>
      </w:r>
      <w:r w:rsidRPr="00832838">
        <w:rPr>
          <w:rFonts w:ascii="Garamond" w:hAnsi="Garamond" w:cs="Arial"/>
          <w:bCs/>
          <w:i/>
          <w:szCs w:val="24"/>
        </w:rPr>
        <w:t>”</w:t>
      </w:r>
      <w:r w:rsidR="00212511" w:rsidRPr="00A73387">
        <w:rPr>
          <w:rFonts w:ascii="Garamond" w:hAnsi="Garamond" w:cs="Arial"/>
          <w:bCs/>
          <w:i/>
          <w:szCs w:val="24"/>
        </w:rPr>
        <w:t xml:space="preserve"> </w:t>
      </w:r>
    </w:p>
    <w:p w14:paraId="526AC7A3" w14:textId="65798D55" w:rsidR="00DE5079" w:rsidRDefault="00DE5079" w:rsidP="00A73387">
      <w:pPr>
        <w:pStyle w:val="Corpodetexto"/>
        <w:spacing w:after="0"/>
        <w:ind w:left="720"/>
        <w:jc w:val="both"/>
        <w:rPr>
          <w:rFonts w:ascii="Garamond" w:hAnsi="Garamond" w:cs="Arial"/>
          <w:szCs w:val="24"/>
        </w:rPr>
      </w:pPr>
    </w:p>
    <w:p w14:paraId="0793C732" w14:textId="409EEEEF" w:rsidR="00725613" w:rsidRDefault="000576A3" w:rsidP="00725613">
      <w:pPr>
        <w:pStyle w:val="Corpodetexto"/>
        <w:spacing w:after="0"/>
        <w:jc w:val="both"/>
        <w:rPr>
          <w:rFonts w:ascii="Garamond" w:hAnsi="Garamond" w:cs="Arial"/>
          <w:szCs w:val="24"/>
        </w:rPr>
      </w:pPr>
      <w:r w:rsidRPr="00852F0B">
        <w:rPr>
          <w:rFonts w:ascii="Garamond" w:hAnsi="Garamond" w:cs="Arial"/>
          <w:b/>
          <w:szCs w:val="24"/>
        </w:rPr>
        <w:t>7</w:t>
      </w:r>
      <w:r w:rsidR="00B34B81" w:rsidRPr="00852F0B">
        <w:rPr>
          <w:rFonts w:ascii="Garamond" w:hAnsi="Garamond" w:cs="Arial"/>
          <w:b/>
          <w:szCs w:val="24"/>
        </w:rPr>
        <w:t>.</w:t>
      </w:r>
      <w:r w:rsidR="00293EDF" w:rsidRPr="00852F0B">
        <w:rPr>
          <w:rFonts w:ascii="Garamond" w:hAnsi="Garamond" w:cs="Arial"/>
          <w:b/>
          <w:szCs w:val="24"/>
        </w:rPr>
        <w:tab/>
        <w:t>Encerramento:</w:t>
      </w:r>
      <w:r w:rsidR="000D7268" w:rsidRPr="00852F0B">
        <w:rPr>
          <w:rFonts w:ascii="Garamond" w:hAnsi="Garamond" w:cs="Arial"/>
          <w:szCs w:val="24"/>
        </w:rPr>
        <w:t xml:space="preserve"> </w:t>
      </w:r>
      <w:r w:rsidR="00B34B81" w:rsidRPr="00852F0B">
        <w:rPr>
          <w:rFonts w:ascii="Garamond" w:hAnsi="Garamond" w:cs="Arial"/>
          <w:szCs w:val="24"/>
        </w:rPr>
        <w:t xml:space="preserve">Nada mais havendo a ser tratado, foi encerrada a </w:t>
      </w:r>
      <w:r w:rsidR="007F72C2" w:rsidRPr="00852F0B">
        <w:rPr>
          <w:rFonts w:ascii="Garamond" w:hAnsi="Garamond" w:cs="Arial"/>
          <w:szCs w:val="24"/>
        </w:rPr>
        <w:t>ass</w:t>
      </w:r>
      <w:r w:rsidR="00A46D41" w:rsidRPr="00852F0B">
        <w:rPr>
          <w:rFonts w:ascii="Garamond" w:hAnsi="Garamond" w:cs="Arial"/>
          <w:szCs w:val="24"/>
        </w:rPr>
        <w:t>e</w:t>
      </w:r>
      <w:r w:rsidR="007F72C2" w:rsidRPr="00852F0B">
        <w:rPr>
          <w:rFonts w:ascii="Garamond" w:hAnsi="Garamond" w:cs="Arial"/>
          <w:szCs w:val="24"/>
        </w:rPr>
        <w:t>mbleia,</w:t>
      </w:r>
      <w:r w:rsidR="00B34B81" w:rsidRPr="00852F0B">
        <w:rPr>
          <w:rFonts w:ascii="Garamond" w:hAnsi="Garamond" w:cs="Arial"/>
          <w:szCs w:val="24"/>
        </w:rPr>
        <w:t xml:space="preserve"> d</w:t>
      </w:r>
      <w:r w:rsidR="00A46D41" w:rsidRPr="00852F0B">
        <w:rPr>
          <w:rFonts w:ascii="Garamond" w:hAnsi="Garamond" w:cs="Arial"/>
          <w:szCs w:val="24"/>
        </w:rPr>
        <w:t>a qual se lavrou a presente ata</w:t>
      </w:r>
      <w:r w:rsidR="00CC2A28" w:rsidRPr="00852F0B">
        <w:rPr>
          <w:rFonts w:ascii="Garamond" w:hAnsi="Garamond" w:cs="Arial"/>
          <w:szCs w:val="24"/>
        </w:rPr>
        <w:t xml:space="preserve"> que</w:t>
      </w:r>
      <w:r w:rsidR="00A46D41" w:rsidRPr="00852F0B">
        <w:rPr>
          <w:rFonts w:ascii="Garamond" w:hAnsi="Garamond" w:cs="Arial"/>
          <w:szCs w:val="24"/>
        </w:rPr>
        <w:t xml:space="preserve">, </w:t>
      </w:r>
      <w:r w:rsidR="00B34B81" w:rsidRPr="00852F0B">
        <w:rPr>
          <w:rFonts w:ascii="Garamond" w:hAnsi="Garamond" w:cs="Arial"/>
          <w:szCs w:val="24"/>
        </w:rPr>
        <w:t xml:space="preserve">lida </w:t>
      </w:r>
      <w:r w:rsidR="00CC2A28" w:rsidRPr="00852F0B">
        <w:rPr>
          <w:rFonts w:ascii="Garamond" w:hAnsi="Garamond" w:cs="Arial"/>
          <w:szCs w:val="24"/>
        </w:rPr>
        <w:t xml:space="preserve">em voz alta </w:t>
      </w:r>
      <w:r w:rsidR="00B34B81" w:rsidRPr="00852F0B">
        <w:rPr>
          <w:rFonts w:ascii="Garamond" w:hAnsi="Garamond" w:cs="Arial"/>
          <w:szCs w:val="24"/>
        </w:rPr>
        <w:t xml:space="preserve">e achada conforme, foi assinada por todos os presentes. </w:t>
      </w:r>
      <w:r w:rsidR="00725613">
        <w:rPr>
          <w:rFonts w:ascii="Garamond" w:hAnsi="Garamond" w:cs="Arial"/>
          <w:szCs w:val="24"/>
        </w:rPr>
        <w:t xml:space="preserve">Mesa: </w:t>
      </w:r>
      <w:r w:rsidR="00571A8F">
        <w:rPr>
          <w:rFonts w:ascii="Garamond" w:hAnsi="Garamond" w:cs="Arial"/>
          <w:szCs w:val="24"/>
        </w:rPr>
        <w:t>Livia Mariz Junqueira</w:t>
      </w:r>
      <w:r w:rsidR="00725613">
        <w:rPr>
          <w:rFonts w:ascii="Garamond" w:hAnsi="Garamond" w:cs="Arial"/>
          <w:szCs w:val="24"/>
        </w:rPr>
        <w:t xml:space="preserve"> – Presidente; José Gabriel Assis de Almeida – Secretário. Acionista: Pirapora Solar Holding S.A. – </w:t>
      </w:r>
      <w:r w:rsidR="005D42AE">
        <w:rPr>
          <w:rFonts w:ascii="Garamond" w:hAnsi="Garamond" w:cs="Arial"/>
          <w:szCs w:val="24"/>
        </w:rPr>
        <w:t>Luisa Soares Moreira</w:t>
      </w:r>
      <w:r w:rsidR="00725613">
        <w:rPr>
          <w:rFonts w:ascii="Garamond" w:hAnsi="Garamond" w:cs="Arial"/>
          <w:szCs w:val="24"/>
        </w:rPr>
        <w:t xml:space="preserve"> e Thiago Trindade Linhares. A presente ata é cópia fiel de ata lavrada em livro próprio. </w:t>
      </w:r>
    </w:p>
    <w:p w14:paraId="4B4D7D8A" w14:textId="77777777" w:rsidR="00725613" w:rsidRDefault="00725613" w:rsidP="00725613">
      <w:pPr>
        <w:pStyle w:val="Corpodetexto"/>
        <w:spacing w:after="0"/>
        <w:jc w:val="both"/>
        <w:rPr>
          <w:rFonts w:ascii="Garamond" w:hAnsi="Garamond" w:cs="Arial"/>
          <w:szCs w:val="24"/>
        </w:rPr>
      </w:pPr>
    </w:p>
    <w:p w14:paraId="76D5EFB2" w14:textId="76B0F7CC" w:rsidR="00725613" w:rsidRDefault="00725613" w:rsidP="00725613">
      <w:pPr>
        <w:jc w:val="center"/>
        <w:rPr>
          <w:rFonts w:ascii="Garamond" w:hAnsi="Garamond" w:cs="Arial"/>
          <w:szCs w:val="24"/>
          <w:lang w:val="pt-PT" w:eastAsia="pt-BR"/>
        </w:rPr>
      </w:pPr>
      <w:r>
        <w:rPr>
          <w:rFonts w:ascii="Garamond" w:hAnsi="Garamond" w:cs="Arial"/>
          <w:szCs w:val="24"/>
          <w:lang w:val="pt-PT" w:eastAsia="pt-BR"/>
        </w:rPr>
        <w:t xml:space="preserve">Rio de Janeiro, </w:t>
      </w:r>
      <w:r w:rsidR="00432657">
        <w:rPr>
          <w:rFonts w:ascii="Garamond" w:hAnsi="Garamond" w:cs="Arial"/>
          <w:szCs w:val="24"/>
        </w:rPr>
        <w:t>31</w:t>
      </w:r>
      <w:bookmarkStart w:id="0" w:name="_GoBack"/>
      <w:bookmarkEnd w:id="0"/>
      <w:r w:rsidR="005D42AE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 xml:space="preserve">de </w:t>
      </w:r>
      <w:r w:rsidR="00AA62FC">
        <w:rPr>
          <w:rFonts w:ascii="Garamond" w:hAnsi="Garamond" w:cs="Arial"/>
          <w:szCs w:val="24"/>
        </w:rPr>
        <w:t>maio</w:t>
      </w:r>
      <w:r w:rsidR="00832838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de 202</w:t>
      </w:r>
      <w:r w:rsidR="00832838">
        <w:rPr>
          <w:rFonts w:ascii="Garamond" w:hAnsi="Garamond" w:cs="Arial"/>
          <w:szCs w:val="24"/>
        </w:rPr>
        <w:t>2</w:t>
      </w:r>
      <w:r>
        <w:rPr>
          <w:rFonts w:ascii="Garamond" w:hAnsi="Garamond" w:cs="Arial"/>
          <w:szCs w:val="24"/>
        </w:rPr>
        <w:t>.</w:t>
      </w:r>
    </w:p>
    <w:p w14:paraId="08597455" w14:textId="77777777" w:rsidR="00725613" w:rsidRDefault="00725613" w:rsidP="00725613">
      <w:pPr>
        <w:jc w:val="both"/>
        <w:rPr>
          <w:rFonts w:ascii="Garamond" w:hAnsi="Garamond" w:cs="Arial"/>
          <w:szCs w:val="24"/>
          <w:lang w:val="pt-PT" w:eastAsia="pt-BR"/>
        </w:rPr>
      </w:pPr>
    </w:p>
    <w:p w14:paraId="5DCA04E3" w14:textId="77777777" w:rsidR="00725613" w:rsidRDefault="00725613" w:rsidP="00725613">
      <w:pPr>
        <w:jc w:val="center"/>
        <w:rPr>
          <w:rFonts w:ascii="Garamond" w:hAnsi="Garamond" w:cs="Arial"/>
          <w:b/>
          <w:szCs w:val="24"/>
          <w:u w:val="single"/>
          <w:lang w:val="pt-PT" w:eastAsia="pt-BR"/>
        </w:rPr>
      </w:pPr>
    </w:p>
    <w:p w14:paraId="585F70D5" w14:textId="77777777" w:rsidR="00190119" w:rsidRDefault="00190119" w:rsidP="00190119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  <w:r>
        <w:rPr>
          <w:rFonts w:ascii="Garamond" w:hAnsi="Garamond" w:cs="Arial"/>
          <w:b/>
          <w:szCs w:val="24"/>
          <w:u w:val="single"/>
          <w:lang w:val="pt-PT" w:eastAsia="pt-BR"/>
        </w:rPr>
        <w:t>Mesa:</w:t>
      </w:r>
    </w:p>
    <w:p w14:paraId="6078773D" w14:textId="77777777" w:rsidR="00190119" w:rsidRDefault="00190119" w:rsidP="00190119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</w:p>
    <w:p w14:paraId="08835387" w14:textId="77777777" w:rsidR="00190119" w:rsidRDefault="00190119" w:rsidP="00190119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190119" w14:paraId="0FCC4062" w14:textId="77777777" w:rsidTr="00747E85">
        <w:tc>
          <w:tcPr>
            <w:tcW w:w="4247" w:type="dxa"/>
          </w:tcPr>
          <w:p w14:paraId="312818E4" w14:textId="77777777" w:rsidR="00190119" w:rsidRPr="007A6093" w:rsidRDefault="00190119" w:rsidP="00747E85">
            <w:pPr>
              <w:jc w:val="center"/>
              <w:rPr>
                <w:rFonts w:ascii="Garamond" w:hAnsi="Garamond" w:cs="Arial"/>
                <w:b/>
                <w:bCs/>
                <w:szCs w:val="24"/>
                <w:u w:val="single"/>
                <w:lang w:val="pt-PT" w:eastAsia="pt-BR"/>
              </w:rPr>
            </w:pPr>
            <w:r w:rsidRPr="006C0F22">
              <w:rPr>
                <w:rFonts w:ascii="Garamond" w:hAnsi="Garamond" w:cs="Arial"/>
                <w:b/>
                <w:bCs/>
                <w:szCs w:val="24"/>
              </w:rPr>
              <w:t>Livia Mariz Junqueira</w:t>
            </w:r>
          </w:p>
        </w:tc>
        <w:tc>
          <w:tcPr>
            <w:tcW w:w="4247" w:type="dxa"/>
          </w:tcPr>
          <w:p w14:paraId="6A4FBB2B" w14:textId="77777777" w:rsidR="00190119" w:rsidRPr="007A6093" w:rsidRDefault="00190119" w:rsidP="00747E85">
            <w:pPr>
              <w:jc w:val="center"/>
              <w:rPr>
                <w:rFonts w:ascii="Garamond" w:hAnsi="Garamond" w:cs="Arial"/>
                <w:b/>
                <w:bCs/>
                <w:szCs w:val="24"/>
                <w:u w:val="single"/>
                <w:lang w:val="pt-PT" w:eastAsia="pt-BR"/>
              </w:rPr>
            </w:pPr>
            <w:r w:rsidRPr="006C0F22">
              <w:rPr>
                <w:rFonts w:ascii="Garamond" w:hAnsi="Garamond" w:cs="Arial"/>
                <w:b/>
                <w:bCs/>
                <w:szCs w:val="24"/>
              </w:rPr>
              <w:t>José Gabriel Assis de Almeida</w:t>
            </w:r>
          </w:p>
        </w:tc>
      </w:tr>
      <w:tr w:rsidR="00190119" w14:paraId="6EA54FEC" w14:textId="77777777" w:rsidTr="00747E85">
        <w:tc>
          <w:tcPr>
            <w:tcW w:w="4247" w:type="dxa"/>
          </w:tcPr>
          <w:p w14:paraId="29CEA853" w14:textId="77777777" w:rsidR="00190119" w:rsidRPr="006C0F22" w:rsidRDefault="00190119" w:rsidP="00747E85">
            <w:pPr>
              <w:jc w:val="center"/>
              <w:rPr>
                <w:rFonts w:ascii="Garamond" w:hAnsi="Garamond" w:cs="Arial"/>
                <w:szCs w:val="24"/>
                <w:u w:val="single"/>
                <w:lang w:val="pt-PT" w:eastAsia="pt-BR"/>
              </w:rPr>
            </w:pPr>
            <w:r w:rsidRPr="006C0F22">
              <w:rPr>
                <w:rFonts w:ascii="Garamond" w:hAnsi="Garamond" w:cs="Arial"/>
                <w:szCs w:val="24"/>
                <w:u w:val="single"/>
                <w:lang w:val="pt-PT" w:eastAsia="pt-BR"/>
              </w:rPr>
              <w:t>Presidente</w:t>
            </w:r>
          </w:p>
        </w:tc>
        <w:tc>
          <w:tcPr>
            <w:tcW w:w="4247" w:type="dxa"/>
          </w:tcPr>
          <w:p w14:paraId="781C3EE2" w14:textId="77777777" w:rsidR="00190119" w:rsidRDefault="00190119" w:rsidP="00747E85">
            <w:pPr>
              <w:jc w:val="center"/>
              <w:rPr>
                <w:rFonts w:ascii="Garamond" w:hAnsi="Garamond" w:cs="Arial"/>
                <w:b/>
                <w:szCs w:val="24"/>
                <w:u w:val="single"/>
                <w:lang w:val="pt-PT" w:eastAsia="pt-BR"/>
              </w:rPr>
            </w:pPr>
            <w:r w:rsidRPr="006C0F22">
              <w:rPr>
                <w:rFonts w:ascii="Garamond" w:hAnsi="Garamond" w:cs="Arial"/>
                <w:bCs/>
                <w:szCs w:val="24"/>
                <w:u w:val="single"/>
                <w:lang w:val="pt-PT" w:eastAsia="pt-BR"/>
              </w:rPr>
              <w:t>Secretário</w:t>
            </w:r>
          </w:p>
        </w:tc>
      </w:tr>
    </w:tbl>
    <w:p w14:paraId="56F7F942" w14:textId="77777777" w:rsidR="00190119" w:rsidRDefault="00190119" w:rsidP="00190119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</w:p>
    <w:p w14:paraId="022241CE" w14:textId="77777777" w:rsidR="00190119" w:rsidRDefault="00190119" w:rsidP="00190119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</w:p>
    <w:p w14:paraId="774333BB" w14:textId="77777777" w:rsidR="00190119" w:rsidRDefault="00190119" w:rsidP="00190119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  <w:r>
        <w:rPr>
          <w:rFonts w:ascii="Garamond" w:hAnsi="Garamond" w:cs="Arial"/>
          <w:b/>
          <w:szCs w:val="24"/>
          <w:u w:val="single"/>
          <w:lang w:val="pt-PT" w:eastAsia="pt-BR"/>
        </w:rPr>
        <w:t>Acionista Única:</w:t>
      </w:r>
    </w:p>
    <w:p w14:paraId="68247A1B" w14:textId="77777777" w:rsidR="00190119" w:rsidRDefault="00190119" w:rsidP="00190119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</w:p>
    <w:p w14:paraId="5A6D413D" w14:textId="77777777" w:rsidR="00190119" w:rsidRDefault="00190119" w:rsidP="00190119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190119" w:rsidRPr="00432657" w14:paraId="5DB9BE37" w14:textId="77777777" w:rsidTr="00747E85">
        <w:tc>
          <w:tcPr>
            <w:tcW w:w="8494" w:type="dxa"/>
          </w:tcPr>
          <w:p w14:paraId="2C6C9C6D" w14:textId="77777777" w:rsidR="00190119" w:rsidRPr="008B196C" w:rsidRDefault="00190119" w:rsidP="00747E85">
            <w:pPr>
              <w:jc w:val="center"/>
              <w:rPr>
                <w:rFonts w:ascii="Garamond" w:hAnsi="Garamond" w:cs="Arial"/>
                <w:b/>
                <w:szCs w:val="24"/>
                <w:u w:val="single"/>
                <w:lang w:val="en-US" w:eastAsia="pt-BR"/>
              </w:rPr>
            </w:pPr>
            <w:r w:rsidRPr="008B196C">
              <w:rPr>
                <w:rFonts w:ascii="Garamond" w:hAnsi="Garamond" w:cs="Arial"/>
                <w:b/>
                <w:szCs w:val="24"/>
                <w:u w:val="single"/>
                <w:lang w:val="en-US" w:eastAsia="pt-BR"/>
              </w:rPr>
              <w:t>Pirapora Solar Holding S.A.</w:t>
            </w:r>
          </w:p>
        </w:tc>
      </w:tr>
      <w:tr w:rsidR="00190119" w14:paraId="0D0E3675" w14:textId="77777777" w:rsidTr="00747E85">
        <w:tc>
          <w:tcPr>
            <w:tcW w:w="8494" w:type="dxa"/>
          </w:tcPr>
          <w:p w14:paraId="39C31BCC" w14:textId="77777777" w:rsidR="00190119" w:rsidRDefault="00190119" w:rsidP="00747E85">
            <w:pPr>
              <w:jc w:val="center"/>
              <w:rPr>
                <w:rFonts w:ascii="Garamond" w:hAnsi="Garamond" w:cs="Arial"/>
                <w:b/>
                <w:szCs w:val="24"/>
                <w:u w:val="single"/>
                <w:lang w:val="pt-PT" w:eastAsia="pt-BR"/>
              </w:rPr>
            </w:pPr>
            <w:r>
              <w:rPr>
                <w:rFonts w:ascii="Garamond" w:hAnsi="Garamond" w:cs="Arial"/>
                <w:szCs w:val="24"/>
              </w:rPr>
              <w:t>Luisa Soares Moreira e Thiago Trindade Linhares</w:t>
            </w:r>
          </w:p>
        </w:tc>
      </w:tr>
    </w:tbl>
    <w:p w14:paraId="3D30C962" w14:textId="7AA0D838" w:rsidR="006E19BC" w:rsidRPr="00725613" w:rsidRDefault="006E19BC" w:rsidP="00725613">
      <w:pPr>
        <w:pStyle w:val="Corpodetexto"/>
        <w:spacing w:after="0"/>
        <w:jc w:val="both"/>
        <w:rPr>
          <w:rFonts w:ascii="Garamond" w:hAnsi="Garamond" w:cs="Arial"/>
          <w:b/>
          <w:bCs/>
          <w:szCs w:val="24"/>
          <w:u w:val="single"/>
          <w:lang w:val="pt-PT"/>
        </w:rPr>
      </w:pPr>
    </w:p>
    <w:sectPr w:rsidR="006E19BC" w:rsidRPr="00725613" w:rsidSect="00873EC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0EF68" w14:textId="77777777" w:rsidR="005326A7" w:rsidRDefault="005326A7" w:rsidP="00F64145">
      <w:r>
        <w:separator/>
      </w:r>
    </w:p>
  </w:endnote>
  <w:endnote w:type="continuationSeparator" w:id="0">
    <w:p w14:paraId="1955B861" w14:textId="77777777" w:rsidR="005326A7" w:rsidRDefault="005326A7" w:rsidP="00F64145">
      <w:r>
        <w:continuationSeparator/>
      </w:r>
    </w:p>
  </w:endnote>
  <w:endnote w:type="continuationNotice" w:id="1">
    <w:p w14:paraId="773F5DF0" w14:textId="77777777" w:rsidR="005326A7" w:rsidRDefault="00532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9B31" w14:textId="77777777" w:rsidR="00C15E28" w:rsidRDefault="00C15E28">
    <w:pPr>
      <w:pStyle w:val="Rodap"/>
      <w:jc w:val="right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1682" w14:textId="77777777" w:rsidR="00C15E28" w:rsidRPr="007C6508" w:rsidRDefault="00C15E28" w:rsidP="007C6508">
    <w:pPr>
      <w:pStyle w:val="Rodap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3A437" w14:textId="77777777" w:rsidR="005326A7" w:rsidRDefault="005326A7" w:rsidP="00F64145">
      <w:r>
        <w:separator/>
      </w:r>
    </w:p>
  </w:footnote>
  <w:footnote w:type="continuationSeparator" w:id="0">
    <w:p w14:paraId="25C9AF5F" w14:textId="77777777" w:rsidR="005326A7" w:rsidRDefault="005326A7" w:rsidP="00F64145">
      <w:r>
        <w:continuationSeparator/>
      </w:r>
    </w:p>
  </w:footnote>
  <w:footnote w:type="continuationNotice" w:id="1">
    <w:p w14:paraId="1B277A5A" w14:textId="77777777" w:rsidR="005326A7" w:rsidRDefault="00532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B508" w14:textId="6FA2D1CB" w:rsidR="00C15E28" w:rsidRPr="0032142C" w:rsidRDefault="00C15E28" w:rsidP="006D3F1C">
    <w:pPr>
      <w:pStyle w:val="Cabealho"/>
    </w:pP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344EB">
      <w:rPr>
        <w:rStyle w:val="Nmerodepgina"/>
        <w:noProof/>
      </w:rPr>
      <w:t>7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0120" w14:textId="4E27F026" w:rsidR="00C463D9" w:rsidRDefault="00503CA4" w:rsidP="00503CA4">
    <w:pPr>
      <w:pStyle w:val="Cabealho"/>
      <w:tabs>
        <w:tab w:val="clear" w:pos="4252"/>
        <w:tab w:val="clear" w:pos="8504"/>
        <w:tab w:val="left" w:pos="3045"/>
      </w:tabs>
    </w:pPr>
    <w:r>
      <w:tab/>
    </w:r>
  </w:p>
  <w:p w14:paraId="4EE01E56" w14:textId="77777777" w:rsidR="00C15E28" w:rsidRDefault="00C15E28" w:rsidP="007C650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79A"/>
    <w:multiLevelType w:val="multilevel"/>
    <w:tmpl w:val="1DBE67C4"/>
    <w:lvl w:ilvl="0">
      <w:start w:val="4"/>
      <w:numFmt w:val="upperRoman"/>
      <w:suff w:val="nothing"/>
      <w:lvlText w:val="CAPÍTULO %1"/>
      <w:lvlJc w:val="left"/>
      <w:pPr>
        <w:ind w:left="0" w:firstLine="288"/>
      </w:pPr>
      <w:rPr>
        <w:rFonts w:hint="default"/>
        <w:b w:val="0"/>
        <w:i w:val="0"/>
        <w:u w:val="words"/>
      </w:rPr>
    </w:lvl>
    <w:lvl w:ilvl="1">
      <w:start w:val="31"/>
      <w:numFmt w:val="decimal"/>
      <w:lvlRestart w:val="0"/>
      <w:suff w:val="space"/>
      <w:lvlText w:val="Art. %2."/>
      <w:lvlJc w:val="left"/>
      <w:pPr>
        <w:ind w:left="0" w:firstLine="0"/>
      </w:pPr>
      <w:rPr>
        <w:rFonts w:ascii="Times New Roman" w:hAnsi="Times New Roman" w:hint="default"/>
        <w:b/>
        <w:i w:val="0"/>
        <w:szCs w:val="24"/>
      </w:rPr>
    </w:lvl>
    <w:lvl w:ilvl="2">
      <w:start w:val="1"/>
      <w:numFmt w:val="ordinal"/>
      <w:suff w:val="space"/>
      <w:lvlText w:val="§%3."/>
      <w:lvlJc w:val="left"/>
      <w:pPr>
        <w:ind w:left="0" w:firstLine="0"/>
      </w:pPr>
      <w:rPr>
        <w:rFonts w:ascii="Arial" w:hAnsi="Arial" w:hint="default"/>
        <w:b w:val="0"/>
        <w:i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7F175D"/>
    <w:multiLevelType w:val="hybridMultilevel"/>
    <w:tmpl w:val="537AC366"/>
    <w:lvl w:ilvl="0" w:tplc="857A067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3FC3"/>
    <w:multiLevelType w:val="hybridMultilevel"/>
    <w:tmpl w:val="96A82BD4"/>
    <w:lvl w:ilvl="0" w:tplc="FAE85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47A"/>
    <w:multiLevelType w:val="hybridMultilevel"/>
    <w:tmpl w:val="54F478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4B07"/>
    <w:multiLevelType w:val="hybridMultilevel"/>
    <w:tmpl w:val="ABC8C7C4"/>
    <w:lvl w:ilvl="0" w:tplc="EB78F19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23C4C"/>
    <w:multiLevelType w:val="hybridMultilevel"/>
    <w:tmpl w:val="CC4AE0C6"/>
    <w:lvl w:ilvl="0" w:tplc="D7C88F0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4BF4"/>
    <w:multiLevelType w:val="hybridMultilevel"/>
    <w:tmpl w:val="E0AA8D1A"/>
    <w:lvl w:ilvl="0" w:tplc="3C584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1AE4"/>
    <w:multiLevelType w:val="multilevel"/>
    <w:tmpl w:val="79867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2DC5193"/>
    <w:multiLevelType w:val="hybridMultilevel"/>
    <w:tmpl w:val="405C6A12"/>
    <w:lvl w:ilvl="0" w:tplc="9398CA9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72A7"/>
    <w:multiLevelType w:val="hybridMultilevel"/>
    <w:tmpl w:val="9710A750"/>
    <w:lvl w:ilvl="0" w:tplc="5476891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99624D"/>
    <w:multiLevelType w:val="multilevel"/>
    <w:tmpl w:val="0B5AC3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4AC94CF1"/>
    <w:multiLevelType w:val="hybridMultilevel"/>
    <w:tmpl w:val="087E3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07B4F"/>
    <w:multiLevelType w:val="hybridMultilevel"/>
    <w:tmpl w:val="8B7A4BC8"/>
    <w:lvl w:ilvl="0" w:tplc="E7B0DC6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0E6242"/>
    <w:multiLevelType w:val="hybridMultilevel"/>
    <w:tmpl w:val="7236F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D50E4"/>
    <w:multiLevelType w:val="hybridMultilevel"/>
    <w:tmpl w:val="00889C44"/>
    <w:lvl w:ilvl="0" w:tplc="AE3004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7A61"/>
    <w:multiLevelType w:val="multilevel"/>
    <w:tmpl w:val="882A4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D55F0C"/>
    <w:multiLevelType w:val="hybridMultilevel"/>
    <w:tmpl w:val="107E1D2A"/>
    <w:lvl w:ilvl="0" w:tplc="2FAC36A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E29D8"/>
    <w:multiLevelType w:val="hybridMultilevel"/>
    <w:tmpl w:val="646CE0C8"/>
    <w:lvl w:ilvl="0" w:tplc="EBD2544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89B285E"/>
    <w:multiLevelType w:val="singleLevel"/>
    <w:tmpl w:val="AEAEF228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9" w15:restartNumberingAfterBreak="0">
    <w:nsid w:val="7A072B4B"/>
    <w:multiLevelType w:val="hybridMultilevel"/>
    <w:tmpl w:val="45842418"/>
    <w:lvl w:ilvl="0" w:tplc="0AA80DA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13"/>
  </w:num>
  <w:num w:numId="7">
    <w:abstractNumId w:val="5"/>
  </w:num>
  <w:num w:numId="8">
    <w:abstractNumId w:val="15"/>
  </w:num>
  <w:num w:numId="9">
    <w:abstractNumId w:val="2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2"/>
  </w:num>
  <w:num w:numId="15">
    <w:abstractNumId w:val="0"/>
    <w:lvlOverride w:ilvl="0">
      <w:startOverride w:val="4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E5"/>
    <w:rsid w:val="00005FB5"/>
    <w:rsid w:val="000100BB"/>
    <w:rsid w:val="000132CA"/>
    <w:rsid w:val="00037CB1"/>
    <w:rsid w:val="000533B0"/>
    <w:rsid w:val="0005484B"/>
    <w:rsid w:val="000576A3"/>
    <w:rsid w:val="00060D09"/>
    <w:rsid w:val="00063BEA"/>
    <w:rsid w:val="00070202"/>
    <w:rsid w:val="0007663F"/>
    <w:rsid w:val="00077A22"/>
    <w:rsid w:val="000975B3"/>
    <w:rsid w:val="000A2978"/>
    <w:rsid w:val="000B71DC"/>
    <w:rsid w:val="000C6306"/>
    <w:rsid w:val="000D04FE"/>
    <w:rsid w:val="000D6055"/>
    <w:rsid w:val="000D6D7A"/>
    <w:rsid w:val="000D7268"/>
    <w:rsid w:val="000D73BD"/>
    <w:rsid w:val="001152D5"/>
    <w:rsid w:val="001275A4"/>
    <w:rsid w:val="0013125C"/>
    <w:rsid w:val="00136F32"/>
    <w:rsid w:val="00154535"/>
    <w:rsid w:val="001576F2"/>
    <w:rsid w:val="00162F7F"/>
    <w:rsid w:val="00166BA8"/>
    <w:rsid w:val="001753B3"/>
    <w:rsid w:val="00180248"/>
    <w:rsid w:val="00182FB6"/>
    <w:rsid w:val="00190119"/>
    <w:rsid w:val="001A0AA0"/>
    <w:rsid w:val="001A693B"/>
    <w:rsid w:val="001B6EC7"/>
    <w:rsid w:val="001C319E"/>
    <w:rsid w:val="001C49D3"/>
    <w:rsid w:val="001C4C8E"/>
    <w:rsid w:val="001D4880"/>
    <w:rsid w:val="001D7BD5"/>
    <w:rsid w:val="001E1455"/>
    <w:rsid w:val="001E278D"/>
    <w:rsid w:val="001F1DFF"/>
    <w:rsid w:val="001F5942"/>
    <w:rsid w:val="0020718C"/>
    <w:rsid w:val="0021205A"/>
    <w:rsid w:val="00212511"/>
    <w:rsid w:val="00226EE1"/>
    <w:rsid w:val="00232CC9"/>
    <w:rsid w:val="002331A5"/>
    <w:rsid w:val="002352CB"/>
    <w:rsid w:val="00240194"/>
    <w:rsid w:val="00243FA6"/>
    <w:rsid w:val="00243FB0"/>
    <w:rsid w:val="00253017"/>
    <w:rsid w:val="002557F1"/>
    <w:rsid w:val="00264BF9"/>
    <w:rsid w:val="00264CC0"/>
    <w:rsid w:val="002768C7"/>
    <w:rsid w:val="002812B9"/>
    <w:rsid w:val="002857B1"/>
    <w:rsid w:val="0029196B"/>
    <w:rsid w:val="00293EDF"/>
    <w:rsid w:val="002A0B50"/>
    <w:rsid w:val="002A6BF5"/>
    <w:rsid w:val="002B3770"/>
    <w:rsid w:val="002B4E78"/>
    <w:rsid w:val="002C15BE"/>
    <w:rsid w:val="002C1D2F"/>
    <w:rsid w:val="002C34BE"/>
    <w:rsid w:val="002E65A8"/>
    <w:rsid w:val="002F6248"/>
    <w:rsid w:val="002F7CD7"/>
    <w:rsid w:val="002F7DE7"/>
    <w:rsid w:val="00323CF9"/>
    <w:rsid w:val="0032509B"/>
    <w:rsid w:val="003255B0"/>
    <w:rsid w:val="00342349"/>
    <w:rsid w:val="00343933"/>
    <w:rsid w:val="00343E0E"/>
    <w:rsid w:val="003452DF"/>
    <w:rsid w:val="00346D57"/>
    <w:rsid w:val="00357FF2"/>
    <w:rsid w:val="003609EA"/>
    <w:rsid w:val="003771D4"/>
    <w:rsid w:val="0038702E"/>
    <w:rsid w:val="00387BCE"/>
    <w:rsid w:val="003B1F2D"/>
    <w:rsid w:val="003B2A55"/>
    <w:rsid w:val="003B66FD"/>
    <w:rsid w:val="003C2CC6"/>
    <w:rsid w:val="003D149C"/>
    <w:rsid w:val="003E4736"/>
    <w:rsid w:val="003E7902"/>
    <w:rsid w:val="003F161E"/>
    <w:rsid w:val="003F1A8C"/>
    <w:rsid w:val="003F5ACA"/>
    <w:rsid w:val="00401202"/>
    <w:rsid w:val="00404CFA"/>
    <w:rsid w:val="00413F55"/>
    <w:rsid w:val="00415BEA"/>
    <w:rsid w:val="0042557F"/>
    <w:rsid w:val="0043128A"/>
    <w:rsid w:val="00432657"/>
    <w:rsid w:val="00455B3A"/>
    <w:rsid w:val="00456336"/>
    <w:rsid w:val="00464BB1"/>
    <w:rsid w:val="00470ED6"/>
    <w:rsid w:val="00473C9B"/>
    <w:rsid w:val="00480977"/>
    <w:rsid w:val="004861F9"/>
    <w:rsid w:val="00492F02"/>
    <w:rsid w:val="004A198A"/>
    <w:rsid w:val="004A5DDE"/>
    <w:rsid w:val="004A5EBE"/>
    <w:rsid w:val="004C0FE5"/>
    <w:rsid w:val="004C3932"/>
    <w:rsid w:val="004E1C83"/>
    <w:rsid w:val="004E4289"/>
    <w:rsid w:val="004E7CB5"/>
    <w:rsid w:val="004F03EF"/>
    <w:rsid w:val="004F1555"/>
    <w:rsid w:val="004F1A85"/>
    <w:rsid w:val="004F247D"/>
    <w:rsid w:val="004F3EFF"/>
    <w:rsid w:val="00503CA4"/>
    <w:rsid w:val="0050637F"/>
    <w:rsid w:val="00507960"/>
    <w:rsid w:val="005113D6"/>
    <w:rsid w:val="00516E68"/>
    <w:rsid w:val="005205D2"/>
    <w:rsid w:val="00531ACE"/>
    <w:rsid w:val="005326A7"/>
    <w:rsid w:val="005344EB"/>
    <w:rsid w:val="00541847"/>
    <w:rsid w:val="00547A87"/>
    <w:rsid w:val="005550E3"/>
    <w:rsid w:val="00571A8F"/>
    <w:rsid w:val="00575570"/>
    <w:rsid w:val="00576FDA"/>
    <w:rsid w:val="005809C2"/>
    <w:rsid w:val="005872D9"/>
    <w:rsid w:val="00593F74"/>
    <w:rsid w:val="005A250F"/>
    <w:rsid w:val="005A2581"/>
    <w:rsid w:val="005A34F5"/>
    <w:rsid w:val="005B5858"/>
    <w:rsid w:val="005C2118"/>
    <w:rsid w:val="005C4197"/>
    <w:rsid w:val="005C452A"/>
    <w:rsid w:val="005C5F49"/>
    <w:rsid w:val="005D04EC"/>
    <w:rsid w:val="005D373A"/>
    <w:rsid w:val="005D42AE"/>
    <w:rsid w:val="005F13CB"/>
    <w:rsid w:val="00605CBF"/>
    <w:rsid w:val="00613949"/>
    <w:rsid w:val="00620FC4"/>
    <w:rsid w:val="00652595"/>
    <w:rsid w:val="006726CC"/>
    <w:rsid w:val="00685628"/>
    <w:rsid w:val="00687895"/>
    <w:rsid w:val="00691D64"/>
    <w:rsid w:val="006A7A7E"/>
    <w:rsid w:val="006B32C1"/>
    <w:rsid w:val="006B3CC6"/>
    <w:rsid w:val="006C43BD"/>
    <w:rsid w:val="006D3F1C"/>
    <w:rsid w:val="006D3FB6"/>
    <w:rsid w:val="006E19BC"/>
    <w:rsid w:val="006E1FC7"/>
    <w:rsid w:val="006F1D35"/>
    <w:rsid w:val="006F4B48"/>
    <w:rsid w:val="00704016"/>
    <w:rsid w:val="00704C47"/>
    <w:rsid w:val="00721FB5"/>
    <w:rsid w:val="00725613"/>
    <w:rsid w:val="00734AC2"/>
    <w:rsid w:val="00734C2B"/>
    <w:rsid w:val="00741F96"/>
    <w:rsid w:val="00746220"/>
    <w:rsid w:val="00746D89"/>
    <w:rsid w:val="00746F57"/>
    <w:rsid w:val="007507DD"/>
    <w:rsid w:val="00753032"/>
    <w:rsid w:val="00754B7E"/>
    <w:rsid w:val="007669ED"/>
    <w:rsid w:val="00770E84"/>
    <w:rsid w:val="007839C1"/>
    <w:rsid w:val="00784F65"/>
    <w:rsid w:val="00786020"/>
    <w:rsid w:val="00786442"/>
    <w:rsid w:val="00786D5B"/>
    <w:rsid w:val="00791307"/>
    <w:rsid w:val="007A0EAD"/>
    <w:rsid w:val="007B0D8E"/>
    <w:rsid w:val="007B3960"/>
    <w:rsid w:val="007C2092"/>
    <w:rsid w:val="007C6508"/>
    <w:rsid w:val="007D133E"/>
    <w:rsid w:val="007D60F2"/>
    <w:rsid w:val="007D74A3"/>
    <w:rsid w:val="007E12D2"/>
    <w:rsid w:val="007E1471"/>
    <w:rsid w:val="007E39CF"/>
    <w:rsid w:val="007E414D"/>
    <w:rsid w:val="007E58EF"/>
    <w:rsid w:val="007F3EDD"/>
    <w:rsid w:val="007F411E"/>
    <w:rsid w:val="007F6CA1"/>
    <w:rsid w:val="007F6EF9"/>
    <w:rsid w:val="007F72C2"/>
    <w:rsid w:val="008036B2"/>
    <w:rsid w:val="00803747"/>
    <w:rsid w:val="00826666"/>
    <w:rsid w:val="008312C7"/>
    <w:rsid w:val="00832838"/>
    <w:rsid w:val="00837AC4"/>
    <w:rsid w:val="00846226"/>
    <w:rsid w:val="008470BC"/>
    <w:rsid w:val="00850A00"/>
    <w:rsid w:val="00852F0B"/>
    <w:rsid w:val="00856555"/>
    <w:rsid w:val="0086264C"/>
    <w:rsid w:val="008649FF"/>
    <w:rsid w:val="00872363"/>
    <w:rsid w:val="00873ECD"/>
    <w:rsid w:val="00874A99"/>
    <w:rsid w:val="00880E6F"/>
    <w:rsid w:val="0088122E"/>
    <w:rsid w:val="00883A69"/>
    <w:rsid w:val="00894DB3"/>
    <w:rsid w:val="00895A99"/>
    <w:rsid w:val="008A25D9"/>
    <w:rsid w:val="008B196C"/>
    <w:rsid w:val="008B231C"/>
    <w:rsid w:val="008B24D9"/>
    <w:rsid w:val="008C328C"/>
    <w:rsid w:val="008C4F14"/>
    <w:rsid w:val="008D50FF"/>
    <w:rsid w:val="008F1728"/>
    <w:rsid w:val="008F5CCF"/>
    <w:rsid w:val="009014F2"/>
    <w:rsid w:val="0090342B"/>
    <w:rsid w:val="00913281"/>
    <w:rsid w:val="00914A76"/>
    <w:rsid w:val="00923F9A"/>
    <w:rsid w:val="00926B67"/>
    <w:rsid w:val="00936799"/>
    <w:rsid w:val="00946356"/>
    <w:rsid w:val="009570D5"/>
    <w:rsid w:val="00961B50"/>
    <w:rsid w:val="00963A0C"/>
    <w:rsid w:val="00971F44"/>
    <w:rsid w:val="009746BF"/>
    <w:rsid w:val="00975551"/>
    <w:rsid w:val="009817CB"/>
    <w:rsid w:val="00990494"/>
    <w:rsid w:val="00991987"/>
    <w:rsid w:val="00992405"/>
    <w:rsid w:val="00992440"/>
    <w:rsid w:val="009A7406"/>
    <w:rsid w:val="009B23AF"/>
    <w:rsid w:val="009C75CE"/>
    <w:rsid w:val="009D321C"/>
    <w:rsid w:val="009E24BD"/>
    <w:rsid w:val="009E39F3"/>
    <w:rsid w:val="009E4A23"/>
    <w:rsid w:val="009E7795"/>
    <w:rsid w:val="009F05CE"/>
    <w:rsid w:val="00A00425"/>
    <w:rsid w:val="00A1328C"/>
    <w:rsid w:val="00A138E9"/>
    <w:rsid w:val="00A2659F"/>
    <w:rsid w:val="00A26A87"/>
    <w:rsid w:val="00A33C1E"/>
    <w:rsid w:val="00A33C6C"/>
    <w:rsid w:val="00A35834"/>
    <w:rsid w:val="00A46D41"/>
    <w:rsid w:val="00A5234D"/>
    <w:rsid w:val="00A63252"/>
    <w:rsid w:val="00A66E85"/>
    <w:rsid w:val="00A707A7"/>
    <w:rsid w:val="00A73387"/>
    <w:rsid w:val="00A84113"/>
    <w:rsid w:val="00A900DF"/>
    <w:rsid w:val="00A963EC"/>
    <w:rsid w:val="00A97E8F"/>
    <w:rsid w:val="00AA62FC"/>
    <w:rsid w:val="00AA6E55"/>
    <w:rsid w:val="00AB6925"/>
    <w:rsid w:val="00AC5FD6"/>
    <w:rsid w:val="00AC62AF"/>
    <w:rsid w:val="00AC710A"/>
    <w:rsid w:val="00AD223A"/>
    <w:rsid w:val="00AD7235"/>
    <w:rsid w:val="00AE00A7"/>
    <w:rsid w:val="00AE7869"/>
    <w:rsid w:val="00AF2CE5"/>
    <w:rsid w:val="00B05233"/>
    <w:rsid w:val="00B05E08"/>
    <w:rsid w:val="00B068A5"/>
    <w:rsid w:val="00B22C06"/>
    <w:rsid w:val="00B24C5A"/>
    <w:rsid w:val="00B27606"/>
    <w:rsid w:val="00B3228A"/>
    <w:rsid w:val="00B33E18"/>
    <w:rsid w:val="00B34B81"/>
    <w:rsid w:val="00B40367"/>
    <w:rsid w:val="00B45397"/>
    <w:rsid w:val="00B46468"/>
    <w:rsid w:val="00B54944"/>
    <w:rsid w:val="00B57A3D"/>
    <w:rsid w:val="00B65DA5"/>
    <w:rsid w:val="00B66F66"/>
    <w:rsid w:val="00B75396"/>
    <w:rsid w:val="00B75D7B"/>
    <w:rsid w:val="00B761E0"/>
    <w:rsid w:val="00B77714"/>
    <w:rsid w:val="00B861E1"/>
    <w:rsid w:val="00B9523A"/>
    <w:rsid w:val="00BB1907"/>
    <w:rsid w:val="00BC3274"/>
    <w:rsid w:val="00BD1585"/>
    <w:rsid w:val="00BD56DF"/>
    <w:rsid w:val="00BD7537"/>
    <w:rsid w:val="00BE717D"/>
    <w:rsid w:val="00BF46A9"/>
    <w:rsid w:val="00C022ED"/>
    <w:rsid w:val="00C04E45"/>
    <w:rsid w:val="00C14E41"/>
    <w:rsid w:val="00C15C2B"/>
    <w:rsid w:val="00C15E28"/>
    <w:rsid w:val="00C1642C"/>
    <w:rsid w:val="00C215CB"/>
    <w:rsid w:val="00C276F3"/>
    <w:rsid w:val="00C315CF"/>
    <w:rsid w:val="00C426B2"/>
    <w:rsid w:val="00C463D9"/>
    <w:rsid w:val="00C51F85"/>
    <w:rsid w:val="00C54EC5"/>
    <w:rsid w:val="00C57B37"/>
    <w:rsid w:val="00C90457"/>
    <w:rsid w:val="00CA1591"/>
    <w:rsid w:val="00CA2C3F"/>
    <w:rsid w:val="00CB0570"/>
    <w:rsid w:val="00CB2395"/>
    <w:rsid w:val="00CB69D4"/>
    <w:rsid w:val="00CC2A28"/>
    <w:rsid w:val="00CC30C5"/>
    <w:rsid w:val="00CE3CD7"/>
    <w:rsid w:val="00D016D4"/>
    <w:rsid w:val="00D05837"/>
    <w:rsid w:val="00D0776B"/>
    <w:rsid w:val="00D14141"/>
    <w:rsid w:val="00D2042C"/>
    <w:rsid w:val="00D33BBE"/>
    <w:rsid w:val="00D409F7"/>
    <w:rsid w:val="00D426B0"/>
    <w:rsid w:val="00D4746C"/>
    <w:rsid w:val="00D50938"/>
    <w:rsid w:val="00D545D3"/>
    <w:rsid w:val="00D55832"/>
    <w:rsid w:val="00D66FE8"/>
    <w:rsid w:val="00D67D40"/>
    <w:rsid w:val="00D710BD"/>
    <w:rsid w:val="00D83A28"/>
    <w:rsid w:val="00D931E4"/>
    <w:rsid w:val="00D94E9C"/>
    <w:rsid w:val="00DA43EA"/>
    <w:rsid w:val="00DB2C8F"/>
    <w:rsid w:val="00DB5C83"/>
    <w:rsid w:val="00DC13E1"/>
    <w:rsid w:val="00DC328E"/>
    <w:rsid w:val="00DC7AAC"/>
    <w:rsid w:val="00DD4201"/>
    <w:rsid w:val="00DE37AD"/>
    <w:rsid w:val="00DE5079"/>
    <w:rsid w:val="00DF1850"/>
    <w:rsid w:val="00DF1B5D"/>
    <w:rsid w:val="00E02536"/>
    <w:rsid w:val="00E03E83"/>
    <w:rsid w:val="00E0749F"/>
    <w:rsid w:val="00E102B8"/>
    <w:rsid w:val="00E11E1A"/>
    <w:rsid w:val="00E27990"/>
    <w:rsid w:val="00E306E5"/>
    <w:rsid w:val="00E30AEF"/>
    <w:rsid w:val="00E31D5C"/>
    <w:rsid w:val="00E33198"/>
    <w:rsid w:val="00E51F8D"/>
    <w:rsid w:val="00E6344E"/>
    <w:rsid w:val="00E6532A"/>
    <w:rsid w:val="00E655C9"/>
    <w:rsid w:val="00E72903"/>
    <w:rsid w:val="00E76618"/>
    <w:rsid w:val="00E76646"/>
    <w:rsid w:val="00E81128"/>
    <w:rsid w:val="00E929A1"/>
    <w:rsid w:val="00E95234"/>
    <w:rsid w:val="00E95636"/>
    <w:rsid w:val="00EA347D"/>
    <w:rsid w:val="00EB32CB"/>
    <w:rsid w:val="00EB5214"/>
    <w:rsid w:val="00EC1F40"/>
    <w:rsid w:val="00ED4043"/>
    <w:rsid w:val="00ED6DA8"/>
    <w:rsid w:val="00ED6FE4"/>
    <w:rsid w:val="00EE4375"/>
    <w:rsid w:val="00EE5F5B"/>
    <w:rsid w:val="00EF123B"/>
    <w:rsid w:val="00EF1D3B"/>
    <w:rsid w:val="00F1236B"/>
    <w:rsid w:val="00F12CFC"/>
    <w:rsid w:val="00F158BD"/>
    <w:rsid w:val="00F16D72"/>
    <w:rsid w:val="00F202AF"/>
    <w:rsid w:val="00F26E7E"/>
    <w:rsid w:val="00F2769E"/>
    <w:rsid w:val="00F30D38"/>
    <w:rsid w:val="00F37E16"/>
    <w:rsid w:val="00F44B2E"/>
    <w:rsid w:val="00F54CFC"/>
    <w:rsid w:val="00F62F41"/>
    <w:rsid w:val="00F64145"/>
    <w:rsid w:val="00F70871"/>
    <w:rsid w:val="00F7404D"/>
    <w:rsid w:val="00F9038F"/>
    <w:rsid w:val="00F93D8E"/>
    <w:rsid w:val="00F95B0C"/>
    <w:rsid w:val="00FA1647"/>
    <w:rsid w:val="00FA1B25"/>
    <w:rsid w:val="00FA5195"/>
    <w:rsid w:val="00FB2373"/>
    <w:rsid w:val="00FD5931"/>
    <w:rsid w:val="00FD73B7"/>
    <w:rsid w:val="00FE3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4724F"/>
  <w15:docId w15:val="{D2C937E6-791C-433E-928A-9501A9AA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CE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F2CE5"/>
    <w:pPr>
      <w:jc w:val="both"/>
    </w:pPr>
    <w:rPr>
      <w:rFonts w:ascii="Arial" w:hAnsi="Arial"/>
      <w:sz w:val="28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AF2CE5"/>
    <w:rPr>
      <w:rFonts w:ascii="Arial" w:eastAsia="Times New Roman" w:hAnsi="Arial" w:cs="Times New Roman"/>
      <w:sz w:val="28"/>
      <w:szCs w:val="20"/>
      <w:lang w:val="pt-PT" w:eastAsia="pt-BR"/>
    </w:rPr>
  </w:style>
  <w:style w:type="character" w:styleId="Forte">
    <w:name w:val="Strong"/>
    <w:basedOn w:val="Fontepargpadro"/>
    <w:qFormat/>
    <w:rsid w:val="00AF2CE5"/>
    <w:rPr>
      <w:b/>
      <w:bCs/>
    </w:rPr>
  </w:style>
  <w:style w:type="paragraph" w:styleId="Recuodecorpodetexto">
    <w:name w:val="Body Text Indent"/>
    <w:basedOn w:val="Normal"/>
    <w:link w:val="RecuodecorpodetextoChar"/>
    <w:rsid w:val="00AF2CE5"/>
    <w:pPr>
      <w:spacing w:after="120"/>
      <w:ind w:left="283"/>
    </w:pPr>
    <w:rPr>
      <w:rFonts w:ascii="Arial" w:hAnsi="Arial" w:cs="Arial"/>
      <w:sz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F2CE5"/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AF2CE5"/>
    <w:pPr>
      <w:tabs>
        <w:tab w:val="center" w:pos="4252"/>
        <w:tab w:val="right" w:pos="8504"/>
      </w:tabs>
    </w:pPr>
    <w:rPr>
      <w:rFonts w:ascii="Arial" w:hAnsi="Arial" w:cs="Arial"/>
      <w:sz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F2CE5"/>
    <w:rPr>
      <w:rFonts w:ascii="Arial" w:eastAsia="Times New Roman" w:hAnsi="Arial" w:cs="Arial"/>
      <w:sz w:val="20"/>
      <w:szCs w:val="20"/>
      <w:lang w:eastAsia="pt-BR"/>
    </w:rPr>
  </w:style>
  <w:style w:type="character" w:styleId="Nmerodepgina">
    <w:name w:val="page number"/>
    <w:basedOn w:val="Fontepargpadro"/>
    <w:rsid w:val="00AF2CE5"/>
  </w:style>
  <w:style w:type="paragraph" w:styleId="PargrafodaLista">
    <w:name w:val="List Paragraph"/>
    <w:basedOn w:val="Normal"/>
    <w:uiPriority w:val="34"/>
    <w:qFormat/>
    <w:rsid w:val="002E65A8"/>
    <w:pPr>
      <w:ind w:left="720"/>
    </w:pPr>
    <w:rPr>
      <w:rFonts w:ascii="Times New Roman" w:hAnsi="Times New Roman"/>
      <w:lang w:val="en-US" w:eastAsia="pt-BR"/>
    </w:rPr>
  </w:style>
  <w:style w:type="character" w:customStyle="1" w:styleId="apple-converted-space">
    <w:name w:val="apple-converted-space"/>
    <w:basedOn w:val="Fontepargpadro"/>
    <w:rsid w:val="00343E0E"/>
  </w:style>
  <w:style w:type="paragraph" w:styleId="Textoembloco">
    <w:name w:val="Block Text"/>
    <w:basedOn w:val="Normal"/>
    <w:rsid w:val="00DE37AD"/>
    <w:pPr>
      <w:spacing w:line="360" w:lineRule="auto"/>
      <w:ind w:left="340" w:right="-731"/>
      <w:jc w:val="both"/>
    </w:pPr>
    <w:rPr>
      <w:rFonts w:ascii="Arial" w:hAnsi="Arial" w:cs="Arial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91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545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45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4535"/>
    <w:rPr>
      <w:rFonts w:ascii="Courier New" w:eastAsia="Times New Roman" w:hAnsi="Courier New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5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4535"/>
    <w:rPr>
      <w:rFonts w:ascii="Courier New" w:eastAsia="Times New Roman" w:hAnsi="Courier New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535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545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535"/>
    <w:rPr>
      <w:rFonts w:ascii="Courier New" w:eastAsia="Times New Roman" w:hAnsi="Courier New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E653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6532A"/>
    <w:rPr>
      <w:rFonts w:ascii="Courier New" w:eastAsia="Times New Roman" w:hAnsi="Courier New" w:cs="Times New Roman"/>
      <w:sz w:val="24"/>
      <w:szCs w:val="20"/>
    </w:rPr>
  </w:style>
  <w:style w:type="paragraph" w:styleId="Reviso">
    <w:name w:val="Revision"/>
    <w:hidden/>
    <w:uiPriority w:val="99"/>
    <w:semiHidden/>
    <w:rsid w:val="00162F7F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C6C2-10D2-46E4-9F5A-1E81BE9E2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E079A-E472-4D23-A61D-ABE9128AD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F50F7A-AC4D-46E1-B5DE-AAF193F2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J.G. Assis de Almeida</dc:creator>
  <cp:keywords/>
  <dc:description/>
  <cp:lastModifiedBy>Thaissa Surigue Alves</cp:lastModifiedBy>
  <cp:revision>4</cp:revision>
  <cp:lastPrinted>2016-03-14T14:18:00Z</cp:lastPrinted>
  <dcterms:created xsi:type="dcterms:W3CDTF">2022-05-12T18:17:00Z</dcterms:created>
  <dcterms:modified xsi:type="dcterms:W3CDTF">2022-05-31T14:04:00Z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_x000d_Text_SDR - 535494v1 </vt:lpwstr>
  </property>
  <property fmtid="{D5CDD505-2E9C-101B-9397-08002B2CF9AE}" pid="3" name="MSIP_Label_00b5fe95-8f20-4bf1-a4bc-7cba4c4dcd39_Enabled">
    <vt:lpwstr>true</vt:lpwstr>
  </property>
  <property fmtid="{D5CDD505-2E9C-101B-9397-08002B2CF9AE}" pid="4" name="MSIP_Label_00b5fe95-8f20-4bf1-a4bc-7cba4c4dcd39_SetDate">
    <vt:lpwstr>2021-05-21T12:50:13Z</vt:lpwstr>
  </property>
  <property fmtid="{D5CDD505-2E9C-101B-9397-08002B2CF9AE}" pid="5" name="MSIP_Label_00b5fe95-8f20-4bf1-a4bc-7cba4c4dcd39_Method">
    <vt:lpwstr>Standard</vt:lpwstr>
  </property>
  <property fmtid="{D5CDD505-2E9C-101B-9397-08002B2CF9AE}" pid="6" name="MSIP_Label_00b5fe95-8f20-4bf1-a4bc-7cba4c4dcd39_Name">
    <vt:lpwstr>Internal access</vt:lpwstr>
  </property>
  <property fmtid="{D5CDD505-2E9C-101B-9397-08002B2CF9AE}" pid="7" name="MSIP_Label_00b5fe95-8f20-4bf1-a4bc-7cba4c4dcd39_SiteId">
    <vt:lpwstr>34c5e68e-b374-47fe-91da-0e3d638792fb</vt:lpwstr>
  </property>
  <property fmtid="{D5CDD505-2E9C-101B-9397-08002B2CF9AE}" pid="8" name="MSIP_Label_00b5fe95-8f20-4bf1-a4bc-7cba4c4dcd39_ActionId">
    <vt:lpwstr>70553c8b-565b-4559-8b98-0aff44951259</vt:lpwstr>
  </property>
  <property fmtid="{D5CDD505-2E9C-101B-9397-08002B2CF9AE}" pid="9" name="MSIP_Label_00b5fe95-8f20-4bf1-a4bc-7cba4c4dcd39_ContentBits">
    <vt:lpwstr>0</vt:lpwstr>
  </property>
</Properties>
</file>